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03A" w:rsidRPr="007E3397" w:rsidRDefault="00490591">
      <w:pPr>
        <w:rPr>
          <w:b/>
          <w:sz w:val="36"/>
        </w:rPr>
      </w:pPr>
      <w:r w:rsidRPr="007E3397">
        <w:rPr>
          <w:b/>
          <w:sz w:val="36"/>
        </w:rPr>
        <w:t>HS2 PROMO</w:t>
      </w:r>
      <w:r w:rsidR="00311E22" w:rsidRPr="007E3397">
        <w:rPr>
          <w:b/>
          <w:sz w:val="36"/>
        </w:rPr>
        <w:t xml:space="preserve"> – The Strategic Case for HS2 </w:t>
      </w:r>
    </w:p>
    <w:p w:rsidR="0058031E" w:rsidRDefault="006174DF" w:rsidP="0058031E">
      <w:pPr>
        <w:rPr>
          <w:sz w:val="32"/>
        </w:rPr>
      </w:pPr>
      <w:hyperlink r:id="rId7" w:history="1">
        <w:r w:rsidR="0058031E" w:rsidRPr="00C127D3">
          <w:rPr>
            <w:rStyle w:val="Hyperlink"/>
            <w:sz w:val="32"/>
          </w:rPr>
          <w:t>http://www.youtube.com/watch?v=I6JP4jkcv6s</w:t>
        </w:r>
      </w:hyperlink>
      <w:r w:rsidR="0058031E">
        <w:rPr>
          <w:sz w:val="32"/>
        </w:rPr>
        <w:t xml:space="preserve"> </w:t>
      </w:r>
    </w:p>
    <w:p w:rsidR="00490591" w:rsidRPr="007E3397" w:rsidRDefault="007E3397">
      <w:pPr>
        <w:rPr>
          <w:b/>
          <w:color w:val="548DD4" w:themeColor="text2" w:themeTint="99"/>
          <w:sz w:val="32"/>
        </w:rPr>
      </w:pPr>
      <w:r w:rsidRPr="007E3397">
        <w:rPr>
          <w:b/>
          <w:color w:val="548DD4" w:themeColor="text2" w:themeTint="99"/>
          <w:sz w:val="32"/>
        </w:rPr>
        <w:t xml:space="preserve">(verbatim commentary </w:t>
      </w:r>
      <w:r>
        <w:rPr>
          <w:b/>
          <w:color w:val="548DD4" w:themeColor="text2" w:themeTint="99"/>
          <w:sz w:val="32"/>
        </w:rPr>
        <w:t>from Promo</w:t>
      </w:r>
      <w:r w:rsidR="00637CF4">
        <w:rPr>
          <w:b/>
          <w:color w:val="548DD4" w:themeColor="text2" w:themeTint="99"/>
          <w:sz w:val="32"/>
        </w:rPr>
        <w:t xml:space="preserve"> for </w:t>
      </w:r>
      <w:r w:rsidRPr="007E3397">
        <w:rPr>
          <w:b/>
          <w:color w:val="548DD4" w:themeColor="text2" w:themeTint="99"/>
          <w:sz w:val="32"/>
        </w:rPr>
        <w:t xml:space="preserve"> ASA accuracy ‘challenges’ highlighted in red</w:t>
      </w:r>
      <w:r>
        <w:rPr>
          <w:b/>
          <w:color w:val="548DD4" w:themeColor="text2" w:themeTint="99"/>
          <w:sz w:val="32"/>
        </w:rPr>
        <w:t>,</w:t>
      </w:r>
      <w:r w:rsidRPr="007E3397">
        <w:rPr>
          <w:b/>
          <w:color w:val="548DD4" w:themeColor="text2" w:themeTint="99"/>
          <w:sz w:val="32"/>
        </w:rPr>
        <w:t xml:space="preserve"> </w:t>
      </w:r>
      <w:r w:rsidR="00637CF4">
        <w:rPr>
          <w:b/>
          <w:color w:val="548DD4" w:themeColor="text2" w:themeTint="99"/>
          <w:sz w:val="32"/>
        </w:rPr>
        <w:t>with comments, refs and links at end)</w:t>
      </w:r>
      <w:r w:rsidRPr="007E3397">
        <w:rPr>
          <w:b/>
          <w:color w:val="548DD4" w:themeColor="text2" w:themeTint="99"/>
          <w:sz w:val="32"/>
        </w:rPr>
        <w:t xml:space="preserve"> </w:t>
      </w:r>
    </w:p>
    <w:p w:rsidR="00490591" w:rsidRPr="00686D42" w:rsidRDefault="00490591">
      <w:pPr>
        <w:rPr>
          <w:sz w:val="36"/>
        </w:rPr>
      </w:pPr>
      <w:r w:rsidRPr="00686D42">
        <w:rPr>
          <w:sz w:val="36"/>
        </w:rPr>
        <w:t xml:space="preserve">A modern transport network is essential.  </w:t>
      </w:r>
      <w:r w:rsidR="00311E22" w:rsidRPr="00686D42">
        <w:rPr>
          <w:sz w:val="36"/>
        </w:rPr>
        <w:t>I</w:t>
      </w:r>
      <w:r w:rsidRPr="00686D42">
        <w:rPr>
          <w:sz w:val="36"/>
        </w:rPr>
        <w:t>t is the circulation system of the nation</w:t>
      </w:r>
      <w:r w:rsidR="00E52EEF" w:rsidRPr="00686D42">
        <w:rPr>
          <w:sz w:val="36"/>
        </w:rPr>
        <w:t xml:space="preserve">.  </w:t>
      </w:r>
      <w:r w:rsidRPr="00686D42">
        <w:rPr>
          <w:sz w:val="36"/>
        </w:rPr>
        <w:t>It must be healthy and free-flowing</w:t>
      </w:r>
    </w:p>
    <w:p w:rsidR="00490591" w:rsidRPr="00686D42" w:rsidRDefault="00490591">
      <w:pPr>
        <w:rPr>
          <w:sz w:val="36"/>
        </w:rPr>
      </w:pPr>
      <w:r w:rsidRPr="00686D42">
        <w:rPr>
          <w:sz w:val="36"/>
        </w:rPr>
        <w:t>But today it is becoming clogged, railways are crowded, roads congested, the population is growing and demand for travel is rising</w:t>
      </w:r>
    </w:p>
    <w:p w:rsidR="00490591" w:rsidRPr="00686D42" w:rsidRDefault="00490591">
      <w:pPr>
        <w:rPr>
          <w:sz w:val="34"/>
        </w:rPr>
      </w:pPr>
      <w:r w:rsidRPr="00686D42">
        <w:rPr>
          <w:sz w:val="36"/>
        </w:rPr>
        <w:t>The new North-South</w:t>
      </w:r>
      <w:r w:rsidR="001F559D" w:rsidRPr="00686D42">
        <w:rPr>
          <w:sz w:val="36"/>
        </w:rPr>
        <w:t xml:space="preserve"> HS2</w:t>
      </w:r>
      <w:r w:rsidR="00E52EEF" w:rsidRPr="00686D42">
        <w:rPr>
          <w:sz w:val="36"/>
        </w:rPr>
        <w:t xml:space="preserve"> line is like a </w:t>
      </w:r>
      <w:r w:rsidR="00E52EEF" w:rsidRPr="00686D42">
        <w:rPr>
          <w:b/>
          <w:color w:val="FF0000"/>
          <w:sz w:val="36"/>
        </w:rPr>
        <w:t>by</w:t>
      </w:r>
      <w:r w:rsidRPr="00686D42">
        <w:rPr>
          <w:b/>
          <w:color w:val="FF0000"/>
          <w:sz w:val="36"/>
        </w:rPr>
        <w:t>pass easing the strain on the</w:t>
      </w:r>
      <w:r w:rsidRPr="00686D42">
        <w:rPr>
          <w:sz w:val="36"/>
        </w:rPr>
        <w:t xml:space="preserve"> </w:t>
      </w:r>
      <w:r w:rsidRPr="00B07AF7">
        <w:rPr>
          <w:b/>
          <w:color w:val="FF0000"/>
          <w:sz w:val="38"/>
        </w:rPr>
        <w:t>clogged arteries</w:t>
      </w:r>
      <w:r w:rsidR="00E52EEF" w:rsidRPr="00686D42">
        <w:rPr>
          <w:color w:val="FF0000"/>
          <w:sz w:val="38"/>
        </w:rPr>
        <w:t xml:space="preserve"> </w:t>
      </w:r>
      <w:r w:rsidRPr="00686D42">
        <w:rPr>
          <w:b/>
          <w:color w:val="FF0000"/>
          <w:sz w:val="36"/>
        </w:rPr>
        <w:t>of the system</w:t>
      </w:r>
      <w:r w:rsidR="00686D42">
        <w:rPr>
          <w:sz w:val="36"/>
        </w:rPr>
        <w:t xml:space="preserve"> </w:t>
      </w:r>
      <w:r w:rsidR="00686D42" w:rsidRPr="00686D42">
        <w:rPr>
          <w:color w:val="FF0000"/>
          <w:sz w:val="38"/>
          <w:vertAlign w:val="superscript"/>
        </w:rPr>
        <w:t>1</w:t>
      </w:r>
    </w:p>
    <w:p w:rsidR="00490591" w:rsidRPr="00686D42" w:rsidRDefault="00490591">
      <w:pPr>
        <w:rPr>
          <w:b/>
          <w:color w:val="FF0000"/>
          <w:sz w:val="34"/>
        </w:rPr>
      </w:pPr>
      <w:r w:rsidRPr="00686D42">
        <w:rPr>
          <w:sz w:val="36"/>
        </w:rPr>
        <w:t xml:space="preserve">It will provide the capacity of a 12-lane motor-way but only take the space of a dual carriageway and it will </w:t>
      </w:r>
      <w:r w:rsidRPr="00686D42">
        <w:rPr>
          <w:b/>
          <w:color w:val="FF0000"/>
          <w:sz w:val="34"/>
        </w:rPr>
        <w:t xml:space="preserve">stimulate growth in towns </w:t>
      </w:r>
      <w:r w:rsidR="001F559D" w:rsidRPr="00686D42">
        <w:rPr>
          <w:b/>
          <w:color w:val="FF0000"/>
          <w:sz w:val="34"/>
        </w:rPr>
        <w:t>and cities across</w:t>
      </w:r>
      <w:r w:rsidRPr="00686D42">
        <w:rPr>
          <w:b/>
          <w:color w:val="FF0000"/>
          <w:sz w:val="34"/>
        </w:rPr>
        <w:t xml:space="preserve"> Britain</w:t>
      </w:r>
      <w:r w:rsidR="00E52EEF" w:rsidRPr="00686D42">
        <w:rPr>
          <w:b/>
          <w:color w:val="FF0000"/>
          <w:sz w:val="34"/>
        </w:rPr>
        <w:t xml:space="preserve"> </w:t>
      </w:r>
      <w:r w:rsidR="00164AF9">
        <w:rPr>
          <w:b/>
          <w:color w:val="FF0000"/>
          <w:sz w:val="34"/>
          <w:vertAlign w:val="superscript"/>
        </w:rPr>
        <w:t>2</w:t>
      </w:r>
    </w:p>
    <w:p w:rsidR="00490591" w:rsidRPr="00686D42" w:rsidRDefault="00490591">
      <w:pPr>
        <w:rPr>
          <w:sz w:val="34"/>
        </w:rPr>
      </w:pPr>
      <w:r w:rsidRPr="00686D42">
        <w:rPr>
          <w:sz w:val="34"/>
        </w:rPr>
        <w:t>But projects this size need clear justification.</w:t>
      </w:r>
    </w:p>
    <w:p w:rsidR="00490591" w:rsidRPr="0058031E" w:rsidRDefault="00490591">
      <w:pPr>
        <w:rPr>
          <w:b/>
          <w:sz w:val="36"/>
        </w:rPr>
      </w:pPr>
      <w:r w:rsidRPr="00B07AF7">
        <w:rPr>
          <w:b/>
          <w:color w:val="FF0000"/>
          <w:sz w:val="34"/>
        </w:rPr>
        <w:t>The £42 billion budget</w:t>
      </w:r>
      <w:r w:rsidRPr="00686D42">
        <w:rPr>
          <w:sz w:val="34"/>
        </w:rPr>
        <w:t xml:space="preserve"> includes contingency and will be spread over decades for a line </w:t>
      </w:r>
      <w:r w:rsidRPr="007E3397">
        <w:rPr>
          <w:b/>
          <w:color w:val="FF0000"/>
          <w:sz w:val="36"/>
        </w:rPr>
        <w:t>that w</w:t>
      </w:r>
      <w:r w:rsidR="00CE42BB" w:rsidRPr="007E3397">
        <w:rPr>
          <w:b/>
          <w:color w:val="FF0000"/>
          <w:sz w:val="36"/>
        </w:rPr>
        <w:t>ill repay £2 for every £1 spent</w:t>
      </w:r>
      <w:r w:rsidR="00E52EEF">
        <w:rPr>
          <w:b/>
          <w:color w:val="FF0000"/>
          <w:sz w:val="36"/>
        </w:rPr>
        <w:t xml:space="preserve"> </w:t>
      </w:r>
      <w:r w:rsidR="00164AF9">
        <w:rPr>
          <w:b/>
          <w:color w:val="FF0000"/>
          <w:sz w:val="36"/>
          <w:vertAlign w:val="superscript"/>
        </w:rPr>
        <w:t>3</w:t>
      </w:r>
    </w:p>
    <w:p w:rsidR="00C1485F" w:rsidRDefault="00490591" w:rsidP="003A6B9F">
      <w:pPr>
        <w:rPr>
          <w:b/>
          <w:color w:val="FF0000"/>
          <w:sz w:val="36"/>
          <w:vertAlign w:val="superscript"/>
        </w:rPr>
      </w:pPr>
      <w:r w:rsidRPr="0058031E">
        <w:rPr>
          <w:b/>
          <w:color w:val="FF0000"/>
          <w:sz w:val="36"/>
        </w:rPr>
        <w:t>HS2 will not be built at the expense of other transport</w:t>
      </w:r>
      <w:r w:rsidR="00E52EEF">
        <w:rPr>
          <w:b/>
          <w:color w:val="FF0000"/>
          <w:sz w:val="36"/>
        </w:rPr>
        <w:t xml:space="preserve"> </w:t>
      </w:r>
      <w:r w:rsidR="00164AF9">
        <w:rPr>
          <w:b/>
          <w:color w:val="FF0000"/>
          <w:sz w:val="36"/>
          <w:vertAlign w:val="superscript"/>
        </w:rPr>
        <w:t>4</w:t>
      </w:r>
    </w:p>
    <w:p w:rsidR="00272DDD" w:rsidRPr="00C1485F" w:rsidRDefault="00272DDD" w:rsidP="003A6B9F">
      <w:pPr>
        <w:rPr>
          <w:b/>
          <w:color w:val="FF0000"/>
          <w:sz w:val="34"/>
          <w:vertAlign w:val="superscript"/>
        </w:rPr>
      </w:pPr>
      <w:r w:rsidRPr="00C1485F">
        <w:rPr>
          <w:b/>
          <w:color w:val="FF0000"/>
          <w:sz w:val="34"/>
        </w:rPr>
        <w:t>Much more is being spent on roads and</w:t>
      </w:r>
      <w:r w:rsidR="00F65354">
        <w:rPr>
          <w:b/>
          <w:color w:val="FF0000"/>
          <w:sz w:val="34"/>
        </w:rPr>
        <w:t xml:space="preserve"> </w:t>
      </w:r>
      <w:r w:rsidR="00D6706A" w:rsidRPr="00C1485F">
        <w:rPr>
          <w:b/>
          <w:color w:val="FF0000"/>
          <w:sz w:val="34"/>
        </w:rPr>
        <w:t>existing</w:t>
      </w:r>
      <w:r w:rsidR="00F65354">
        <w:rPr>
          <w:b/>
          <w:color w:val="FF0000"/>
          <w:sz w:val="34"/>
        </w:rPr>
        <w:t xml:space="preserve"> </w:t>
      </w:r>
      <w:r w:rsidRPr="00C1485F">
        <w:rPr>
          <w:b/>
          <w:color w:val="FF0000"/>
          <w:sz w:val="34"/>
        </w:rPr>
        <w:t>railways than on HS2</w:t>
      </w:r>
      <w:r w:rsidR="00164AF9">
        <w:rPr>
          <w:b/>
          <w:color w:val="FF0000"/>
          <w:sz w:val="34"/>
        </w:rPr>
        <w:t xml:space="preserve"> </w:t>
      </w:r>
      <w:r w:rsidR="00164AF9">
        <w:rPr>
          <w:b/>
          <w:color w:val="FF0000"/>
          <w:sz w:val="34"/>
          <w:vertAlign w:val="superscript"/>
        </w:rPr>
        <w:t>5</w:t>
      </w:r>
    </w:p>
    <w:p w:rsidR="00272DDD" w:rsidRDefault="00CE42BB" w:rsidP="003A6B9F">
      <w:pPr>
        <w:rPr>
          <w:b/>
          <w:color w:val="FF0000"/>
          <w:sz w:val="36"/>
        </w:rPr>
      </w:pPr>
      <w:r w:rsidRPr="00686D42">
        <w:rPr>
          <w:sz w:val="34"/>
        </w:rPr>
        <w:t>Some believe</w:t>
      </w:r>
      <w:r w:rsidR="00490591" w:rsidRPr="00686D42">
        <w:rPr>
          <w:sz w:val="34"/>
        </w:rPr>
        <w:t xml:space="preserve"> technology will remove the need to travel but despite the emergence of social media</w:t>
      </w:r>
      <w:r w:rsidR="001F559D" w:rsidRPr="00686D42">
        <w:rPr>
          <w:sz w:val="34"/>
        </w:rPr>
        <w:t xml:space="preserve">, Skype and </w:t>
      </w:r>
      <w:proofErr w:type="spellStart"/>
      <w:r w:rsidR="001F559D" w:rsidRPr="00686D42">
        <w:rPr>
          <w:sz w:val="34"/>
        </w:rPr>
        <w:t>Smartphones</w:t>
      </w:r>
      <w:proofErr w:type="spellEnd"/>
      <w:r w:rsidR="001F559D" w:rsidRPr="00686D42">
        <w:rPr>
          <w:sz w:val="34"/>
        </w:rPr>
        <w:t xml:space="preserve"> </w:t>
      </w:r>
      <w:r w:rsidR="001F559D" w:rsidRPr="0058031E">
        <w:rPr>
          <w:b/>
          <w:color w:val="FF0000"/>
          <w:sz w:val="36"/>
        </w:rPr>
        <w:t xml:space="preserve">UK rail </w:t>
      </w:r>
      <w:r w:rsidR="00311E22" w:rsidRPr="0058031E">
        <w:rPr>
          <w:b/>
          <w:color w:val="FF0000"/>
          <w:sz w:val="36"/>
        </w:rPr>
        <w:t xml:space="preserve">passenger </w:t>
      </w:r>
      <w:r w:rsidR="001F559D" w:rsidRPr="0058031E">
        <w:rPr>
          <w:b/>
          <w:color w:val="FF0000"/>
          <w:sz w:val="36"/>
        </w:rPr>
        <w:t>journeys have doubled</w:t>
      </w:r>
      <w:r w:rsidR="000837B6">
        <w:rPr>
          <w:b/>
          <w:color w:val="FF0000"/>
          <w:sz w:val="36"/>
        </w:rPr>
        <w:t xml:space="preserve"> </w:t>
      </w:r>
      <w:r w:rsidR="00164AF9">
        <w:rPr>
          <w:b/>
          <w:color w:val="FF0000"/>
          <w:sz w:val="36"/>
          <w:vertAlign w:val="superscript"/>
        </w:rPr>
        <w:t>6</w:t>
      </w:r>
      <w:r w:rsidR="00224E5B">
        <w:rPr>
          <w:b/>
          <w:color w:val="FF0000"/>
          <w:sz w:val="36"/>
        </w:rPr>
        <w:t xml:space="preserve"> </w:t>
      </w:r>
    </w:p>
    <w:p w:rsidR="003A6B9F" w:rsidRPr="00224E5B" w:rsidRDefault="003A6B9F" w:rsidP="003A6B9F">
      <w:pPr>
        <w:rPr>
          <w:b/>
          <w:color w:val="FF0000"/>
          <w:sz w:val="32"/>
          <w:vertAlign w:val="superscript"/>
        </w:rPr>
      </w:pPr>
      <w:r w:rsidRPr="00686D42">
        <w:rPr>
          <w:sz w:val="34"/>
        </w:rPr>
        <w:lastRenderedPageBreak/>
        <w:t xml:space="preserve">Alternatives to HS2 </w:t>
      </w:r>
      <w:r w:rsidRPr="0058031E">
        <w:rPr>
          <w:b/>
          <w:color w:val="FF0000"/>
          <w:sz w:val="36"/>
        </w:rPr>
        <w:t>wouldn’t deliver enough capacity</w:t>
      </w:r>
      <w:r>
        <w:rPr>
          <w:b/>
          <w:color w:val="FF0000"/>
          <w:sz w:val="36"/>
        </w:rPr>
        <w:t xml:space="preserve"> </w:t>
      </w:r>
      <w:r w:rsidR="00164AF9">
        <w:rPr>
          <w:b/>
          <w:color w:val="FF0000"/>
          <w:sz w:val="36"/>
          <w:vertAlign w:val="superscript"/>
        </w:rPr>
        <w:t>7</w:t>
      </w:r>
      <w:r w:rsidRPr="0058031E">
        <w:rPr>
          <w:sz w:val="36"/>
        </w:rPr>
        <w:t xml:space="preserve"> </w:t>
      </w:r>
      <w:r w:rsidRPr="00686D42">
        <w:rPr>
          <w:sz w:val="34"/>
        </w:rPr>
        <w:t xml:space="preserve">and would </w:t>
      </w:r>
      <w:r w:rsidRPr="0058031E">
        <w:rPr>
          <w:b/>
          <w:color w:val="FF0000"/>
          <w:sz w:val="36"/>
        </w:rPr>
        <w:t>require years of closures and disruptio</w:t>
      </w:r>
      <w:r>
        <w:rPr>
          <w:b/>
          <w:color w:val="FF0000"/>
          <w:sz w:val="36"/>
        </w:rPr>
        <w:t xml:space="preserve">n </w:t>
      </w:r>
      <w:r w:rsidR="00164AF9">
        <w:rPr>
          <w:b/>
          <w:color w:val="FF0000"/>
          <w:sz w:val="36"/>
          <w:vertAlign w:val="superscript"/>
        </w:rPr>
        <w:t>8</w:t>
      </w:r>
      <w:r w:rsidRPr="0058031E">
        <w:rPr>
          <w:sz w:val="36"/>
        </w:rPr>
        <w:t xml:space="preserve"> </w:t>
      </w:r>
      <w:r w:rsidRPr="00927693">
        <w:rPr>
          <w:sz w:val="34"/>
        </w:rPr>
        <w:t xml:space="preserve">but concerns about the impact of the line deserve to be heard </w:t>
      </w:r>
      <w:r w:rsidRPr="00927693">
        <w:rPr>
          <w:sz w:val="32"/>
        </w:rPr>
        <w:t>and</w:t>
      </w:r>
      <w:r w:rsidRPr="00224E5B">
        <w:rPr>
          <w:b/>
          <w:color w:val="FF0000"/>
          <w:sz w:val="32"/>
        </w:rPr>
        <w:t xml:space="preserve"> where we can adapt our plans we will</w:t>
      </w:r>
      <w:r w:rsidR="000837B6">
        <w:rPr>
          <w:b/>
          <w:color w:val="FF0000"/>
          <w:sz w:val="32"/>
        </w:rPr>
        <w:t xml:space="preserve"> </w:t>
      </w:r>
      <w:r w:rsidR="00164AF9">
        <w:rPr>
          <w:b/>
          <w:color w:val="FF0000"/>
          <w:sz w:val="32"/>
          <w:vertAlign w:val="superscript"/>
        </w:rPr>
        <w:t>9</w:t>
      </w:r>
    </w:p>
    <w:p w:rsidR="00637CF4" w:rsidRDefault="003A6B9F" w:rsidP="003A6B9F">
      <w:pPr>
        <w:rPr>
          <w:sz w:val="34"/>
        </w:rPr>
      </w:pPr>
      <w:r w:rsidRPr="0058031E">
        <w:rPr>
          <w:b/>
          <w:color w:val="FF0000"/>
          <w:sz w:val="36"/>
        </w:rPr>
        <w:t>There is a high speed train from London to Brussels but not   Birmingham, to the Alps but not to Mancheste</w:t>
      </w:r>
      <w:r>
        <w:rPr>
          <w:b/>
          <w:color w:val="FF0000"/>
          <w:sz w:val="36"/>
        </w:rPr>
        <w:t xml:space="preserve">r </w:t>
      </w:r>
      <w:proofErr w:type="gramStart"/>
      <w:r w:rsidR="00164AF9">
        <w:rPr>
          <w:b/>
          <w:color w:val="FF0000"/>
          <w:sz w:val="36"/>
          <w:vertAlign w:val="superscript"/>
        </w:rPr>
        <w:t>10</w:t>
      </w:r>
      <w:r w:rsidRPr="0058031E">
        <w:rPr>
          <w:b/>
          <w:sz w:val="36"/>
        </w:rPr>
        <w:t xml:space="preserve"> </w:t>
      </w:r>
      <w:r>
        <w:rPr>
          <w:sz w:val="32"/>
        </w:rPr>
        <w:t xml:space="preserve"> </w:t>
      </w:r>
      <w:r w:rsidRPr="00686D42">
        <w:rPr>
          <w:sz w:val="34"/>
        </w:rPr>
        <w:t>That</w:t>
      </w:r>
      <w:proofErr w:type="gramEnd"/>
      <w:r w:rsidRPr="00686D42">
        <w:rPr>
          <w:sz w:val="34"/>
        </w:rPr>
        <w:t xml:space="preserve"> has to be wrong.  </w:t>
      </w:r>
    </w:p>
    <w:p w:rsidR="00272DDD" w:rsidRPr="00D6706A" w:rsidRDefault="00D6706A" w:rsidP="003A6B9F">
      <w:pPr>
        <w:rPr>
          <w:sz w:val="34"/>
          <w:vertAlign w:val="superscript"/>
        </w:rPr>
      </w:pPr>
      <w:r w:rsidRPr="00637CF4">
        <w:rPr>
          <w:b/>
          <w:color w:val="FF0000"/>
          <w:sz w:val="34"/>
        </w:rPr>
        <w:t>Britain can only grow properly if it grows together</w:t>
      </w:r>
      <w:r>
        <w:rPr>
          <w:sz w:val="34"/>
        </w:rPr>
        <w:t xml:space="preserve"> </w:t>
      </w:r>
      <w:r w:rsidR="000837B6">
        <w:rPr>
          <w:color w:val="FF0000"/>
          <w:sz w:val="34"/>
          <w:vertAlign w:val="superscript"/>
        </w:rPr>
        <w:t>1</w:t>
      </w:r>
      <w:r w:rsidR="00164AF9">
        <w:rPr>
          <w:color w:val="FF0000"/>
          <w:sz w:val="34"/>
          <w:vertAlign w:val="superscript"/>
        </w:rPr>
        <w:t>1</w:t>
      </w:r>
    </w:p>
    <w:p w:rsidR="003A6B9F" w:rsidRPr="00272DDD" w:rsidRDefault="003A6B9F" w:rsidP="003A6B9F">
      <w:pPr>
        <w:rPr>
          <w:b/>
          <w:sz w:val="32"/>
          <w:vertAlign w:val="superscript"/>
        </w:rPr>
      </w:pPr>
      <w:r w:rsidRPr="00686D42">
        <w:rPr>
          <w:sz w:val="34"/>
        </w:rPr>
        <w:t xml:space="preserve">The new line will </w:t>
      </w:r>
      <w:r w:rsidRPr="00D6706A">
        <w:rPr>
          <w:b/>
          <w:color w:val="FF0000"/>
          <w:sz w:val="34"/>
        </w:rPr>
        <w:t>revitalise Britain’s rail network</w:t>
      </w:r>
      <w:r w:rsidR="000837B6">
        <w:rPr>
          <w:b/>
          <w:color w:val="FF0000"/>
          <w:sz w:val="34"/>
        </w:rPr>
        <w:t xml:space="preserve"> </w:t>
      </w:r>
      <w:r w:rsidR="000837B6">
        <w:rPr>
          <w:b/>
          <w:color w:val="FF0000"/>
          <w:sz w:val="34"/>
          <w:vertAlign w:val="superscript"/>
        </w:rPr>
        <w:t>1</w:t>
      </w:r>
      <w:r w:rsidR="00164AF9">
        <w:rPr>
          <w:b/>
          <w:color w:val="FF0000"/>
          <w:sz w:val="34"/>
          <w:vertAlign w:val="superscript"/>
        </w:rPr>
        <w:t>2</w:t>
      </w:r>
      <w:r w:rsidRPr="00686D42">
        <w:rPr>
          <w:sz w:val="34"/>
        </w:rPr>
        <w:t xml:space="preserve">, </w:t>
      </w:r>
      <w:r w:rsidRPr="0058031E">
        <w:rPr>
          <w:b/>
          <w:color w:val="FF0000"/>
          <w:sz w:val="36"/>
        </w:rPr>
        <w:t>provide better connections for 18 of our biggest towns and cities</w:t>
      </w:r>
      <w:r w:rsidR="000837B6">
        <w:rPr>
          <w:b/>
          <w:color w:val="FF0000"/>
          <w:sz w:val="36"/>
        </w:rPr>
        <w:t xml:space="preserve"> </w:t>
      </w:r>
      <w:r w:rsidR="000837B6">
        <w:rPr>
          <w:b/>
          <w:color w:val="FF0000"/>
          <w:sz w:val="36"/>
          <w:vertAlign w:val="superscript"/>
        </w:rPr>
        <w:t>1</w:t>
      </w:r>
      <w:r w:rsidR="00164AF9">
        <w:rPr>
          <w:b/>
          <w:color w:val="FF0000"/>
          <w:sz w:val="36"/>
          <w:vertAlign w:val="superscript"/>
        </w:rPr>
        <w:t>3</w:t>
      </w:r>
      <w:r>
        <w:rPr>
          <w:sz w:val="32"/>
        </w:rPr>
        <w:t xml:space="preserve"> and </w:t>
      </w:r>
      <w:r w:rsidRPr="0058031E">
        <w:rPr>
          <w:b/>
          <w:color w:val="FF0000"/>
          <w:sz w:val="36"/>
        </w:rPr>
        <w:t>create jobs</w:t>
      </w:r>
      <w:r>
        <w:rPr>
          <w:b/>
          <w:color w:val="FF0000"/>
          <w:sz w:val="36"/>
        </w:rPr>
        <w:t xml:space="preserve"> </w:t>
      </w:r>
      <w:r w:rsidR="000837B6">
        <w:rPr>
          <w:b/>
          <w:color w:val="FF0000"/>
          <w:sz w:val="36"/>
          <w:vertAlign w:val="superscript"/>
        </w:rPr>
        <w:t>1</w:t>
      </w:r>
      <w:r w:rsidR="00164AF9">
        <w:rPr>
          <w:b/>
          <w:color w:val="FF0000"/>
          <w:sz w:val="36"/>
          <w:vertAlign w:val="superscript"/>
        </w:rPr>
        <w:t>4</w:t>
      </w:r>
      <w:r>
        <w:rPr>
          <w:b/>
          <w:color w:val="FF0000"/>
          <w:sz w:val="36"/>
        </w:rPr>
        <w:t xml:space="preserve"> </w:t>
      </w:r>
      <w:r w:rsidRPr="0058031E">
        <w:rPr>
          <w:b/>
          <w:color w:val="FF0000"/>
          <w:sz w:val="36"/>
        </w:rPr>
        <w:t>homes</w:t>
      </w:r>
      <w:r>
        <w:rPr>
          <w:b/>
          <w:color w:val="FF0000"/>
          <w:sz w:val="36"/>
        </w:rPr>
        <w:t xml:space="preserve"> </w:t>
      </w:r>
      <w:r w:rsidR="000837B6">
        <w:rPr>
          <w:b/>
          <w:color w:val="FF0000"/>
          <w:sz w:val="36"/>
          <w:vertAlign w:val="superscript"/>
        </w:rPr>
        <w:t>1</w:t>
      </w:r>
      <w:r w:rsidR="00164AF9">
        <w:rPr>
          <w:b/>
          <w:color w:val="FF0000"/>
          <w:sz w:val="36"/>
          <w:vertAlign w:val="superscript"/>
        </w:rPr>
        <w:t>5</w:t>
      </w:r>
      <w:r w:rsidRPr="0058031E">
        <w:rPr>
          <w:b/>
          <w:color w:val="FF0000"/>
          <w:sz w:val="36"/>
        </w:rPr>
        <w:t xml:space="preserve"> </w:t>
      </w:r>
      <w:r>
        <w:rPr>
          <w:sz w:val="32"/>
        </w:rPr>
        <w:t xml:space="preserve">and </w:t>
      </w:r>
      <w:r w:rsidRPr="0058031E">
        <w:rPr>
          <w:b/>
          <w:color w:val="FF0000"/>
          <w:sz w:val="36"/>
        </w:rPr>
        <w:t>business</w:t>
      </w:r>
      <w:r>
        <w:rPr>
          <w:b/>
          <w:color w:val="FF0000"/>
          <w:sz w:val="36"/>
          <w:vertAlign w:val="superscript"/>
        </w:rPr>
        <w:t xml:space="preserve"> </w:t>
      </w:r>
      <w:r w:rsidR="000837B6">
        <w:rPr>
          <w:b/>
          <w:color w:val="FF0000"/>
          <w:sz w:val="36"/>
          <w:vertAlign w:val="superscript"/>
        </w:rPr>
        <w:t>1</w:t>
      </w:r>
      <w:r w:rsidR="00164AF9">
        <w:rPr>
          <w:b/>
          <w:color w:val="FF0000"/>
          <w:sz w:val="36"/>
          <w:vertAlign w:val="superscript"/>
        </w:rPr>
        <w:t>6</w:t>
      </w:r>
    </w:p>
    <w:p w:rsidR="003A6B9F" w:rsidRPr="00686D42" w:rsidRDefault="003A6B9F" w:rsidP="003A6B9F">
      <w:pPr>
        <w:rPr>
          <w:sz w:val="34"/>
        </w:rPr>
      </w:pPr>
      <w:r>
        <w:rPr>
          <w:sz w:val="32"/>
        </w:rPr>
        <w:t xml:space="preserve">But it’s not just a new line.  It’s an </w:t>
      </w:r>
      <w:r w:rsidRPr="0058031E">
        <w:rPr>
          <w:b/>
          <w:color w:val="FF0000"/>
          <w:sz w:val="36"/>
        </w:rPr>
        <w:t>Engine for Growth</w:t>
      </w:r>
      <w:r w:rsidR="000837B6">
        <w:rPr>
          <w:b/>
          <w:color w:val="FF0000"/>
          <w:sz w:val="36"/>
          <w:vertAlign w:val="superscript"/>
        </w:rPr>
        <w:t>1</w:t>
      </w:r>
      <w:r w:rsidR="00164AF9">
        <w:rPr>
          <w:b/>
          <w:color w:val="FF0000"/>
          <w:sz w:val="36"/>
          <w:vertAlign w:val="superscript"/>
        </w:rPr>
        <w:t>7</w:t>
      </w:r>
      <w:r w:rsidR="00AB0555">
        <w:rPr>
          <w:b/>
          <w:color w:val="FF0000"/>
          <w:sz w:val="36"/>
          <w:vertAlign w:val="superscript"/>
        </w:rPr>
        <w:t xml:space="preserve"> </w:t>
      </w:r>
      <w:r w:rsidRPr="0058031E">
        <w:rPr>
          <w:b/>
          <w:color w:val="FF0000"/>
          <w:sz w:val="36"/>
        </w:rPr>
        <w:t>providing a £15bn annual boost to the economy</w:t>
      </w:r>
      <w:r>
        <w:rPr>
          <w:b/>
          <w:color w:val="FF0000"/>
          <w:sz w:val="36"/>
        </w:rPr>
        <w:t xml:space="preserve"> </w:t>
      </w:r>
      <w:r w:rsidR="000837B6">
        <w:rPr>
          <w:b/>
          <w:color w:val="FF0000"/>
          <w:sz w:val="36"/>
          <w:vertAlign w:val="superscript"/>
        </w:rPr>
        <w:t>1</w:t>
      </w:r>
      <w:r w:rsidR="00164AF9">
        <w:rPr>
          <w:b/>
          <w:color w:val="FF0000"/>
          <w:sz w:val="36"/>
          <w:vertAlign w:val="superscript"/>
        </w:rPr>
        <w:t>8</w:t>
      </w:r>
      <w:r w:rsidR="000837B6">
        <w:rPr>
          <w:b/>
          <w:color w:val="FF0000"/>
          <w:sz w:val="36"/>
          <w:vertAlign w:val="superscript"/>
        </w:rPr>
        <w:t xml:space="preserve"> </w:t>
      </w:r>
      <w:r w:rsidRPr="00686D42">
        <w:rPr>
          <w:sz w:val="34"/>
        </w:rPr>
        <w:t xml:space="preserve">for a </w:t>
      </w:r>
      <w:r w:rsidRPr="00686D42">
        <w:rPr>
          <w:b/>
          <w:color w:val="FF0000"/>
          <w:sz w:val="34"/>
        </w:rPr>
        <w:t xml:space="preserve">closer </w:t>
      </w:r>
      <w:r w:rsidR="00164AF9">
        <w:rPr>
          <w:b/>
          <w:color w:val="FF0000"/>
          <w:sz w:val="34"/>
          <w:vertAlign w:val="superscript"/>
        </w:rPr>
        <w:t>19</w:t>
      </w:r>
      <w:r w:rsidRPr="00686D42">
        <w:rPr>
          <w:sz w:val="34"/>
        </w:rPr>
        <w:t xml:space="preserve"> growing Britain</w:t>
      </w:r>
    </w:p>
    <w:p w:rsidR="003A6B9F" w:rsidRDefault="003A6B9F" w:rsidP="003A6B9F">
      <w:pPr>
        <w:rPr>
          <w:sz w:val="32"/>
        </w:rPr>
      </w:pPr>
    </w:p>
    <w:p w:rsidR="003A6B9F" w:rsidRDefault="003A6B9F">
      <w:pPr>
        <w:rPr>
          <w:b/>
          <w:color w:val="FF0000"/>
          <w:sz w:val="36"/>
        </w:rPr>
      </w:pPr>
    </w:p>
    <w:p w:rsidR="003A6B9F" w:rsidRDefault="003A6B9F">
      <w:pPr>
        <w:rPr>
          <w:b/>
          <w:color w:val="FF0000"/>
          <w:sz w:val="36"/>
        </w:rPr>
      </w:pPr>
      <w:r>
        <w:rPr>
          <w:b/>
          <w:color w:val="FF0000"/>
          <w:sz w:val="36"/>
        </w:rPr>
        <w:br w:type="page"/>
      </w:r>
    </w:p>
    <w:p w:rsidR="00B07AF7" w:rsidRDefault="003A6B9F" w:rsidP="00B07AF7">
      <w:pPr>
        <w:rPr>
          <w:i/>
          <w:sz w:val="36"/>
          <w:u w:val="single"/>
        </w:rPr>
      </w:pPr>
      <w:proofErr w:type="gramStart"/>
      <w:r w:rsidRPr="00071C37">
        <w:rPr>
          <w:b/>
          <w:i/>
          <w:sz w:val="36"/>
          <w:u w:val="single"/>
        </w:rPr>
        <w:lastRenderedPageBreak/>
        <w:t>References.</w:t>
      </w:r>
      <w:proofErr w:type="gramEnd"/>
      <w:r w:rsidRPr="00071C37">
        <w:rPr>
          <w:b/>
          <w:i/>
          <w:sz w:val="36"/>
          <w:u w:val="single"/>
        </w:rPr>
        <w:t xml:space="preserve"> Notes and Comments</w:t>
      </w:r>
    </w:p>
    <w:p w:rsidR="00B07AF7" w:rsidRPr="00AB0555" w:rsidRDefault="00D413C0" w:rsidP="00387FA6">
      <w:pPr>
        <w:rPr>
          <w:sz w:val="32"/>
          <w:szCs w:val="32"/>
        </w:rPr>
      </w:pPr>
      <w:r>
        <w:rPr>
          <w:color w:val="FF0000"/>
          <w:sz w:val="32"/>
          <w:szCs w:val="32"/>
        </w:rPr>
        <w:t>1</w:t>
      </w:r>
      <w:proofErr w:type="gramStart"/>
      <w:r>
        <w:rPr>
          <w:color w:val="FF0000"/>
          <w:sz w:val="32"/>
          <w:szCs w:val="32"/>
        </w:rPr>
        <w:t xml:space="preserve">,  </w:t>
      </w:r>
      <w:r w:rsidR="00D552CF" w:rsidRPr="00AB0555">
        <w:rPr>
          <w:color w:val="FF0000"/>
          <w:sz w:val="32"/>
          <w:szCs w:val="32"/>
        </w:rPr>
        <w:t>HS2</w:t>
      </w:r>
      <w:proofErr w:type="gramEnd"/>
      <w:r w:rsidR="00D552CF" w:rsidRPr="00AB0555">
        <w:rPr>
          <w:color w:val="FF0000"/>
          <w:sz w:val="32"/>
          <w:szCs w:val="32"/>
        </w:rPr>
        <w:t xml:space="preserve"> ..... </w:t>
      </w:r>
      <w:proofErr w:type="gramStart"/>
      <w:r w:rsidR="00B07AF7" w:rsidRPr="00AB0555">
        <w:rPr>
          <w:color w:val="FF0000"/>
          <w:sz w:val="32"/>
          <w:szCs w:val="32"/>
        </w:rPr>
        <w:t>bypass</w:t>
      </w:r>
      <w:proofErr w:type="gramEnd"/>
      <w:r w:rsidR="00B07AF7" w:rsidRPr="00AB0555">
        <w:rPr>
          <w:color w:val="FF0000"/>
          <w:sz w:val="32"/>
          <w:szCs w:val="32"/>
        </w:rPr>
        <w:t xml:space="preserve"> easing the strain on the</w:t>
      </w:r>
      <w:r w:rsidR="00B07AF7" w:rsidRPr="00AB0555">
        <w:rPr>
          <w:i/>
          <w:color w:val="FF0000"/>
          <w:sz w:val="32"/>
          <w:szCs w:val="32"/>
        </w:rPr>
        <w:t xml:space="preserve"> clogged arteries</w:t>
      </w:r>
      <w:r w:rsidR="00F33CA5" w:rsidRPr="00AB0555">
        <w:rPr>
          <w:i/>
          <w:color w:val="FF0000"/>
          <w:sz w:val="32"/>
          <w:szCs w:val="32"/>
        </w:rPr>
        <w:t xml:space="preserve"> </w:t>
      </w:r>
      <w:r w:rsidR="009E68A7" w:rsidRPr="00AB0555">
        <w:rPr>
          <w:i/>
          <w:color w:val="FF0000"/>
          <w:sz w:val="32"/>
          <w:szCs w:val="32"/>
        </w:rPr>
        <w:t xml:space="preserve"> ...</w:t>
      </w:r>
      <w:r w:rsidR="00D552CF" w:rsidRPr="00AB0555">
        <w:rPr>
          <w:i/>
          <w:color w:val="FF0000"/>
          <w:sz w:val="32"/>
          <w:szCs w:val="32"/>
        </w:rPr>
        <w:t xml:space="preserve"> </w:t>
      </w:r>
      <w:r w:rsidR="00D552CF" w:rsidRPr="00AB0555">
        <w:rPr>
          <w:sz w:val="32"/>
          <w:szCs w:val="32"/>
        </w:rPr>
        <w:t xml:space="preserve">Using the analogy of clogged arteries, </w:t>
      </w:r>
      <w:r w:rsidR="009E68A7" w:rsidRPr="00AB0555">
        <w:rPr>
          <w:sz w:val="32"/>
          <w:szCs w:val="32"/>
        </w:rPr>
        <w:t xml:space="preserve">It would seem reasonable that a heart surgeon would choose to bypass the most clogged arteries to assist in curing the </w:t>
      </w:r>
      <w:r w:rsidR="00387FA6" w:rsidRPr="00AB0555">
        <w:rPr>
          <w:sz w:val="32"/>
          <w:szCs w:val="32"/>
        </w:rPr>
        <w:t xml:space="preserve">patient’s </w:t>
      </w:r>
      <w:r w:rsidR="009E68A7" w:rsidRPr="00AB0555">
        <w:rPr>
          <w:sz w:val="32"/>
          <w:szCs w:val="32"/>
        </w:rPr>
        <w:t>circulation system.  A</w:t>
      </w:r>
      <w:r w:rsidR="00D552CF" w:rsidRPr="00AB0555">
        <w:rPr>
          <w:sz w:val="32"/>
          <w:szCs w:val="32"/>
        </w:rPr>
        <w:t xml:space="preserve">ccording to </w:t>
      </w:r>
      <w:r w:rsidR="001C45D7" w:rsidRPr="00AB0555">
        <w:rPr>
          <w:sz w:val="32"/>
          <w:szCs w:val="32"/>
        </w:rPr>
        <w:t xml:space="preserve">First </w:t>
      </w:r>
      <w:proofErr w:type="gramStart"/>
      <w:r w:rsidR="001C45D7" w:rsidRPr="00AB0555">
        <w:rPr>
          <w:sz w:val="32"/>
          <w:szCs w:val="32"/>
        </w:rPr>
        <w:t>Group</w:t>
      </w:r>
      <w:r>
        <w:rPr>
          <w:sz w:val="32"/>
          <w:szCs w:val="32"/>
        </w:rPr>
        <w:t xml:space="preserve"> </w:t>
      </w:r>
      <w:r w:rsidR="001C45D7" w:rsidRPr="00AB0555">
        <w:rPr>
          <w:sz w:val="32"/>
          <w:szCs w:val="32"/>
        </w:rPr>
        <w:t xml:space="preserve"> the</w:t>
      </w:r>
      <w:proofErr w:type="gramEnd"/>
      <w:r w:rsidR="001C45D7" w:rsidRPr="00AB0555">
        <w:rPr>
          <w:sz w:val="32"/>
          <w:szCs w:val="32"/>
        </w:rPr>
        <w:t xml:space="preserve"> WCML is unusual in that it has quite a lot of spare capacity</w:t>
      </w:r>
      <w:r>
        <w:rPr>
          <w:sz w:val="32"/>
          <w:szCs w:val="32"/>
        </w:rPr>
        <w:t>.</w:t>
      </w:r>
      <w:r w:rsidR="002626F8" w:rsidRPr="002626F8">
        <w:rPr>
          <w:i/>
          <w:color w:val="FF0000"/>
          <w:sz w:val="32"/>
          <w:szCs w:val="32"/>
          <w:vertAlign w:val="superscript"/>
        </w:rPr>
        <w:t xml:space="preserve"> </w:t>
      </w:r>
      <w:proofErr w:type="gramStart"/>
      <w:r w:rsidR="002626F8" w:rsidRPr="00AB0555">
        <w:rPr>
          <w:i/>
          <w:color w:val="FF0000"/>
          <w:sz w:val="32"/>
          <w:szCs w:val="32"/>
          <w:vertAlign w:val="superscript"/>
        </w:rPr>
        <w:t>1</w:t>
      </w:r>
      <w:r>
        <w:rPr>
          <w:sz w:val="32"/>
          <w:szCs w:val="32"/>
        </w:rPr>
        <w:t xml:space="preserve"> </w:t>
      </w:r>
      <w:r w:rsidR="001C45D7" w:rsidRPr="00AB0555">
        <w:rPr>
          <w:sz w:val="32"/>
          <w:szCs w:val="32"/>
        </w:rPr>
        <w:t xml:space="preserve"> </w:t>
      </w:r>
      <w:r w:rsidR="00460AD7" w:rsidRPr="00AB0555">
        <w:rPr>
          <w:sz w:val="32"/>
          <w:szCs w:val="32"/>
        </w:rPr>
        <w:t>Euston</w:t>
      </w:r>
      <w:proofErr w:type="gramEnd"/>
      <w:r w:rsidR="001C45D7" w:rsidRPr="00AB0555">
        <w:rPr>
          <w:sz w:val="32"/>
          <w:szCs w:val="32"/>
        </w:rPr>
        <w:t xml:space="preserve"> is the least crowded London terminus bar one.</w:t>
      </w:r>
      <w:r w:rsidR="000837B6" w:rsidRPr="000837B6">
        <w:rPr>
          <w:color w:val="FF0000"/>
          <w:sz w:val="32"/>
          <w:szCs w:val="32"/>
        </w:rPr>
        <w:t xml:space="preserve"> </w:t>
      </w:r>
      <w:proofErr w:type="gramStart"/>
      <w:r w:rsidR="000837B6" w:rsidRPr="000837B6">
        <w:rPr>
          <w:color w:val="FF0000"/>
          <w:sz w:val="32"/>
          <w:szCs w:val="32"/>
          <w:vertAlign w:val="superscript"/>
        </w:rPr>
        <w:t>2</w:t>
      </w:r>
      <w:r w:rsidR="001C45D7" w:rsidRPr="00AB0555">
        <w:rPr>
          <w:sz w:val="32"/>
          <w:szCs w:val="32"/>
        </w:rPr>
        <w:t xml:space="preserve">  This</w:t>
      </w:r>
      <w:proofErr w:type="gramEnd"/>
      <w:r w:rsidR="001C45D7" w:rsidRPr="00AB0555">
        <w:rPr>
          <w:sz w:val="32"/>
          <w:szCs w:val="32"/>
        </w:rPr>
        <w:t xml:space="preserve"> means that HS2 is not tackling the most critically clogged arteries and this could have catastrophic effects on the rail system.</w:t>
      </w:r>
    </w:p>
    <w:p w:rsidR="0036206E" w:rsidRPr="00D81F41" w:rsidRDefault="00D413C0" w:rsidP="00387FA6">
      <w:pPr>
        <w:rPr>
          <w:color w:val="FF0000"/>
          <w:sz w:val="32"/>
          <w:szCs w:val="32"/>
        </w:rPr>
      </w:pPr>
      <w:r>
        <w:rPr>
          <w:color w:val="FF0000"/>
          <w:sz w:val="32"/>
          <w:szCs w:val="32"/>
        </w:rPr>
        <w:t xml:space="preserve">2.  </w:t>
      </w:r>
      <w:r w:rsidR="009E68A7" w:rsidRPr="00AB0555">
        <w:rPr>
          <w:color w:val="FF0000"/>
          <w:sz w:val="32"/>
          <w:szCs w:val="32"/>
        </w:rPr>
        <w:t>...</w:t>
      </w:r>
      <w:r w:rsidR="00B07AF7" w:rsidRPr="00AB0555">
        <w:rPr>
          <w:color w:val="FF0000"/>
          <w:sz w:val="32"/>
          <w:szCs w:val="32"/>
        </w:rPr>
        <w:t>stimulate growth in towns and cities across Britain</w:t>
      </w:r>
      <w:proofErr w:type="gramStart"/>
      <w:r w:rsidR="009E68A7" w:rsidRPr="00AB0555">
        <w:rPr>
          <w:color w:val="FF0000"/>
          <w:sz w:val="32"/>
          <w:szCs w:val="32"/>
        </w:rPr>
        <w:t>..</w:t>
      </w:r>
      <w:proofErr w:type="gramEnd"/>
      <w:r w:rsidR="009E68A7" w:rsidRPr="00AB0555">
        <w:rPr>
          <w:color w:val="FF0000"/>
          <w:sz w:val="32"/>
          <w:szCs w:val="32"/>
        </w:rPr>
        <w:t xml:space="preserve"> </w:t>
      </w:r>
      <w:r w:rsidR="009E68A7" w:rsidRPr="00AB0555">
        <w:rPr>
          <w:sz w:val="32"/>
          <w:szCs w:val="32"/>
        </w:rPr>
        <w:t>HS2</w:t>
      </w:r>
      <w:r w:rsidR="00D81F41">
        <w:rPr>
          <w:sz w:val="32"/>
          <w:szCs w:val="32"/>
        </w:rPr>
        <w:t xml:space="preserve"> </w:t>
      </w:r>
      <w:proofErr w:type="gramStart"/>
      <w:r w:rsidR="00D81F41">
        <w:rPr>
          <w:sz w:val="32"/>
          <w:szCs w:val="32"/>
        </w:rPr>
        <w:t xml:space="preserve">will </w:t>
      </w:r>
      <w:r w:rsidR="009E68A7" w:rsidRPr="00AB0555">
        <w:rPr>
          <w:sz w:val="32"/>
          <w:szCs w:val="32"/>
        </w:rPr>
        <w:t xml:space="preserve"> stimulate</w:t>
      </w:r>
      <w:proofErr w:type="gramEnd"/>
      <w:r w:rsidR="009E68A7" w:rsidRPr="00AB0555">
        <w:rPr>
          <w:sz w:val="32"/>
          <w:szCs w:val="32"/>
        </w:rPr>
        <w:t xml:space="preserve"> some growth but is likely to be </w:t>
      </w:r>
      <w:r w:rsidR="00C35332">
        <w:rPr>
          <w:sz w:val="32"/>
          <w:szCs w:val="32"/>
        </w:rPr>
        <w:t xml:space="preserve">quite narrowly restricted </w:t>
      </w:r>
      <w:r w:rsidR="009E68A7" w:rsidRPr="00AB0555">
        <w:rPr>
          <w:sz w:val="32"/>
          <w:szCs w:val="32"/>
        </w:rPr>
        <w:t xml:space="preserve"> to areas around the </w:t>
      </w:r>
      <w:r w:rsidR="00C35332">
        <w:rPr>
          <w:sz w:val="32"/>
          <w:szCs w:val="32"/>
        </w:rPr>
        <w:t xml:space="preserve">limited number of </w:t>
      </w:r>
      <w:r w:rsidR="009E68A7" w:rsidRPr="00AB0555">
        <w:rPr>
          <w:sz w:val="32"/>
          <w:szCs w:val="32"/>
        </w:rPr>
        <w:t xml:space="preserve">stations on the HS2 route rather than ‘across Britain’ . There is however the danger that stimulation of the already most economically strong northern towns and cities will be at the expense of others bypassed by HS2 such as Stoke, Stafford, Coventry, etc.  This is discussed at length in Professor John </w:t>
      </w:r>
      <w:proofErr w:type="spellStart"/>
      <w:r w:rsidR="009E68A7" w:rsidRPr="00AB0555">
        <w:rPr>
          <w:sz w:val="32"/>
          <w:szCs w:val="32"/>
        </w:rPr>
        <w:t>Tomaney</w:t>
      </w:r>
      <w:r w:rsidR="0036206E" w:rsidRPr="00AB0555">
        <w:rPr>
          <w:sz w:val="32"/>
          <w:szCs w:val="32"/>
        </w:rPr>
        <w:t>’</w:t>
      </w:r>
      <w:r w:rsidR="009E68A7" w:rsidRPr="00AB0555">
        <w:rPr>
          <w:sz w:val="32"/>
          <w:szCs w:val="32"/>
        </w:rPr>
        <w:t>s</w:t>
      </w:r>
      <w:proofErr w:type="spellEnd"/>
      <w:r w:rsidR="009E68A7" w:rsidRPr="00AB0555">
        <w:rPr>
          <w:sz w:val="32"/>
          <w:szCs w:val="32"/>
        </w:rPr>
        <w:t xml:space="preserve"> paper</w:t>
      </w:r>
      <w:r w:rsidR="00EC7B44" w:rsidRPr="00D81F41">
        <w:rPr>
          <w:color w:val="FF0000"/>
          <w:sz w:val="32"/>
          <w:szCs w:val="32"/>
        </w:rPr>
        <w:t xml:space="preserve"> </w:t>
      </w:r>
      <w:r w:rsidR="00D81F41" w:rsidRPr="00D81F41">
        <w:rPr>
          <w:color w:val="FF0000"/>
          <w:sz w:val="32"/>
          <w:szCs w:val="32"/>
          <w:vertAlign w:val="superscript"/>
        </w:rPr>
        <w:t>3</w:t>
      </w:r>
    </w:p>
    <w:p w:rsidR="00E6533A" w:rsidRPr="00AB0555" w:rsidRDefault="00D413C0" w:rsidP="0036206E">
      <w:pPr>
        <w:rPr>
          <w:sz w:val="32"/>
          <w:szCs w:val="32"/>
        </w:rPr>
      </w:pPr>
      <w:r>
        <w:rPr>
          <w:color w:val="FF0000"/>
          <w:sz w:val="32"/>
          <w:szCs w:val="32"/>
        </w:rPr>
        <w:t xml:space="preserve">3.  </w:t>
      </w:r>
      <w:r w:rsidR="009E68A7" w:rsidRPr="00AB0555">
        <w:rPr>
          <w:color w:val="FF0000"/>
          <w:sz w:val="32"/>
          <w:szCs w:val="32"/>
        </w:rPr>
        <w:t xml:space="preserve">... </w:t>
      </w:r>
      <w:r w:rsidR="00582E57" w:rsidRPr="00AB0555">
        <w:rPr>
          <w:color w:val="FF0000"/>
          <w:sz w:val="32"/>
          <w:szCs w:val="32"/>
        </w:rPr>
        <w:t xml:space="preserve">that will repay £2 for every £1 </w:t>
      </w:r>
      <w:proofErr w:type="gramStart"/>
      <w:r w:rsidR="00582E57" w:rsidRPr="00AB0555">
        <w:rPr>
          <w:color w:val="FF0000"/>
          <w:sz w:val="32"/>
          <w:szCs w:val="32"/>
        </w:rPr>
        <w:t xml:space="preserve">spent </w:t>
      </w:r>
      <w:r w:rsidR="009E68A7" w:rsidRPr="00AB0555">
        <w:rPr>
          <w:color w:val="FF0000"/>
          <w:sz w:val="32"/>
          <w:szCs w:val="32"/>
        </w:rPr>
        <w:t>....</w:t>
      </w:r>
      <w:proofErr w:type="gramEnd"/>
      <w:r w:rsidR="009E68A7" w:rsidRPr="00AB0555">
        <w:rPr>
          <w:color w:val="FF0000"/>
          <w:sz w:val="32"/>
          <w:szCs w:val="32"/>
        </w:rPr>
        <w:t xml:space="preserve">   </w:t>
      </w:r>
      <w:r w:rsidR="009E68A7" w:rsidRPr="00AB0555">
        <w:rPr>
          <w:sz w:val="32"/>
          <w:szCs w:val="32"/>
        </w:rPr>
        <w:t>The BCR has been recalculated f</w:t>
      </w:r>
      <w:r w:rsidR="00E6533A" w:rsidRPr="00AB0555">
        <w:rPr>
          <w:sz w:val="32"/>
          <w:szCs w:val="32"/>
        </w:rPr>
        <w:t>ive</w:t>
      </w:r>
      <w:r w:rsidR="009E68A7" w:rsidRPr="00AB0555">
        <w:rPr>
          <w:sz w:val="32"/>
          <w:szCs w:val="32"/>
        </w:rPr>
        <w:t xml:space="preserve"> times and the ratio has changed each time. </w:t>
      </w:r>
      <w:r w:rsidR="00E6533A" w:rsidRPr="00AB0555">
        <w:rPr>
          <w:sz w:val="32"/>
          <w:szCs w:val="32"/>
        </w:rPr>
        <w:t xml:space="preserve"> The Strategic Case for HS2 published on 29</w:t>
      </w:r>
      <w:r w:rsidR="00E6533A" w:rsidRPr="00AB0555">
        <w:rPr>
          <w:sz w:val="32"/>
          <w:szCs w:val="32"/>
          <w:vertAlign w:val="superscript"/>
        </w:rPr>
        <w:t>th</w:t>
      </w:r>
      <w:r w:rsidR="00E6533A" w:rsidRPr="00AB0555">
        <w:rPr>
          <w:sz w:val="32"/>
          <w:szCs w:val="32"/>
        </w:rPr>
        <w:t xml:space="preserve"> October </w:t>
      </w:r>
      <w:proofErr w:type="gramStart"/>
      <w:r w:rsidR="00D81F41">
        <w:rPr>
          <w:color w:val="FF0000"/>
          <w:sz w:val="32"/>
          <w:szCs w:val="32"/>
          <w:vertAlign w:val="superscript"/>
        </w:rPr>
        <w:t>4</w:t>
      </w:r>
      <w:r w:rsidR="00EC7B44">
        <w:rPr>
          <w:color w:val="FF0000"/>
          <w:sz w:val="32"/>
          <w:szCs w:val="32"/>
          <w:vertAlign w:val="superscript"/>
        </w:rPr>
        <w:t xml:space="preserve">  </w:t>
      </w:r>
      <w:r w:rsidR="00E6533A" w:rsidRPr="00AB0555">
        <w:rPr>
          <w:sz w:val="32"/>
          <w:szCs w:val="32"/>
        </w:rPr>
        <w:t>contained</w:t>
      </w:r>
      <w:proofErr w:type="gramEnd"/>
      <w:r w:rsidR="00E6533A" w:rsidRPr="00AB0555">
        <w:rPr>
          <w:sz w:val="32"/>
          <w:szCs w:val="32"/>
        </w:rPr>
        <w:t xml:space="preserve"> the following statistics</w:t>
      </w:r>
    </w:p>
    <w:p w:rsidR="00E6533A" w:rsidRPr="00AB0555" w:rsidRDefault="00E6533A" w:rsidP="00E6533A">
      <w:pPr>
        <w:pStyle w:val="ListParagraph"/>
        <w:numPr>
          <w:ilvl w:val="0"/>
          <w:numId w:val="7"/>
        </w:numPr>
        <w:rPr>
          <w:sz w:val="32"/>
          <w:szCs w:val="32"/>
        </w:rPr>
      </w:pPr>
      <w:r w:rsidRPr="00AB0555">
        <w:rPr>
          <w:sz w:val="32"/>
          <w:szCs w:val="32"/>
        </w:rPr>
        <w:t>The BCR for Phase 1 is 1.4</w:t>
      </w:r>
    </w:p>
    <w:p w:rsidR="00E6533A" w:rsidRPr="00AB0555" w:rsidRDefault="00E6533A" w:rsidP="00E6533A">
      <w:pPr>
        <w:pStyle w:val="ListParagraph"/>
        <w:numPr>
          <w:ilvl w:val="0"/>
          <w:numId w:val="7"/>
        </w:numPr>
        <w:rPr>
          <w:sz w:val="32"/>
          <w:szCs w:val="32"/>
        </w:rPr>
      </w:pPr>
      <w:r w:rsidRPr="00AB0555">
        <w:rPr>
          <w:sz w:val="32"/>
          <w:szCs w:val="32"/>
        </w:rPr>
        <w:t>The BCR for Phase 1 along increased to 1.7 if wider economic inputs are taken into account</w:t>
      </w:r>
    </w:p>
    <w:p w:rsidR="00E6533A" w:rsidRPr="00AB0555" w:rsidRDefault="00EC7B44" w:rsidP="00E6533A">
      <w:pPr>
        <w:pStyle w:val="ListParagraph"/>
        <w:numPr>
          <w:ilvl w:val="0"/>
          <w:numId w:val="7"/>
        </w:numPr>
        <w:rPr>
          <w:sz w:val="32"/>
          <w:szCs w:val="32"/>
        </w:rPr>
      </w:pPr>
      <w:r>
        <w:rPr>
          <w:sz w:val="32"/>
          <w:szCs w:val="32"/>
        </w:rPr>
        <w:t>Th</w:t>
      </w:r>
      <w:r w:rsidR="00E6533A" w:rsidRPr="00AB0555">
        <w:rPr>
          <w:sz w:val="32"/>
          <w:szCs w:val="32"/>
        </w:rPr>
        <w:t xml:space="preserve">e BCR for the Y network (Phase 1 &amp; </w:t>
      </w:r>
      <w:proofErr w:type="spellStart"/>
      <w:r w:rsidR="00E6533A" w:rsidRPr="00AB0555">
        <w:rPr>
          <w:sz w:val="32"/>
          <w:szCs w:val="32"/>
        </w:rPr>
        <w:t>Phae</w:t>
      </w:r>
      <w:proofErr w:type="spellEnd"/>
      <w:r w:rsidR="00E6533A" w:rsidRPr="00AB0555">
        <w:rPr>
          <w:sz w:val="32"/>
          <w:szCs w:val="32"/>
        </w:rPr>
        <w:t xml:space="preserve"> 3 together is 1.8</w:t>
      </w:r>
    </w:p>
    <w:p w:rsidR="00E6533A" w:rsidRPr="00AB0555" w:rsidRDefault="00E6533A" w:rsidP="00E6533A">
      <w:pPr>
        <w:pStyle w:val="ListParagraph"/>
        <w:numPr>
          <w:ilvl w:val="0"/>
          <w:numId w:val="7"/>
        </w:numPr>
        <w:rPr>
          <w:sz w:val="32"/>
          <w:szCs w:val="32"/>
        </w:rPr>
      </w:pPr>
      <w:r w:rsidRPr="00AB0555">
        <w:rPr>
          <w:sz w:val="32"/>
          <w:szCs w:val="32"/>
        </w:rPr>
        <w:t>The BCR for the Y network increases to 2.3 if wider economic inputs are taken into account</w:t>
      </w:r>
    </w:p>
    <w:p w:rsidR="00E6533A" w:rsidRPr="00AB0555" w:rsidRDefault="00E6533A" w:rsidP="00E6533A">
      <w:pPr>
        <w:rPr>
          <w:sz w:val="32"/>
          <w:szCs w:val="32"/>
        </w:rPr>
      </w:pPr>
      <w:r w:rsidRPr="00AB0555">
        <w:rPr>
          <w:sz w:val="32"/>
          <w:szCs w:val="32"/>
        </w:rPr>
        <w:lastRenderedPageBreak/>
        <w:t xml:space="preserve">During the BBCTV </w:t>
      </w:r>
      <w:proofErr w:type="spellStart"/>
      <w:r w:rsidRPr="00AB0555">
        <w:rPr>
          <w:sz w:val="32"/>
          <w:szCs w:val="32"/>
        </w:rPr>
        <w:t>Newsnight</w:t>
      </w:r>
      <w:proofErr w:type="spellEnd"/>
      <w:r w:rsidRPr="00AB0555">
        <w:rPr>
          <w:sz w:val="32"/>
          <w:szCs w:val="32"/>
        </w:rPr>
        <w:t xml:space="preserve"> report on the launch of the report, political correspondent, David Grossman on BBC TV </w:t>
      </w:r>
      <w:proofErr w:type="spellStart"/>
      <w:r w:rsidRPr="00AB0555">
        <w:rPr>
          <w:sz w:val="32"/>
          <w:szCs w:val="32"/>
        </w:rPr>
        <w:t>Newsnight</w:t>
      </w:r>
      <w:proofErr w:type="spellEnd"/>
      <w:r w:rsidRPr="00AB0555">
        <w:rPr>
          <w:sz w:val="32"/>
          <w:szCs w:val="32"/>
        </w:rPr>
        <w:t xml:space="preserve"> discussing ‘wider economic benefits’ in relation to HS2 said ‘These are far less certain benefits from things like regeneration and the </w:t>
      </w:r>
      <w:proofErr w:type="spellStart"/>
      <w:r w:rsidRPr="00AB0555">
        <w:rPr>
          <w:sz w:val="32"/>
          <w:szCs w:val="32"/>
        </w:rPr>
        <w:t>DfTs</w:t>
      </w:r>
      <w:proofErr w:type="spellEnd"/>
      <w:r w:rsidRPr="00AB0555">
        <w:rPr>
          <w:sz w:val="32"/>
          <w:szCs w:val="32"/>
        </w:rPr>
        <w:t xml:space="preserve"> own guidance says that these shouldn’t actually be included to calculate the benefit cost ratio of a project</w:t>
      </w:r>
      <w:r w:rsidR="00D1558B" w:rsidRPr="00AB0555">
        <w:rPr>
          <w:sz w:val="32"/>
          <w:szCs w:val="32"/>
        </w:rPr>
        <w:t>.’</w:t>
      </w:r>
    </w:p>
    <w:p w:rsidR="00705197" w:rsidRDefault="00D1558B" w:rsidP="0036206E">
      <w:pPr>
        <w:rPr>
          <w:sz w:val="32"/>
          <w:szCs w:val="32"/>
        </w:rPr>
      </w:pPr>
      <w:r w:rsidRPr="00AB0555">
        <w:rPr>
          <w:sz w:val="32"/>
          <w:szCs w:val="32"/>
        </w:rPr>
        <w:t>T</w:t>
      </w:r>
      <w:r w:rsidR="009E68A7" w:rsidRPr="00AB0555">
        <w:rPr>
          <w:sz w:val="32"/>
          <w:szCs w:val="32"/>
        </w:rPr>
        <w:t xml:space="preserve">he </w:t>
      </w:r>
      <w:r w:rsidR="0036206E" w:rsidRPr="00AB0555">
        <w:rPr>
          <w:sz w:val="32"/>
          <w:szCs w:val="32"/>
        </w:rPr>
        <w:t>ratio 2:1 is disputed by many economists as optimistic</w:t>
      </w:r>
      <w:r w:rsidRPr="00AB0555">
        <w:rPr>
          <w:sz w:val="32"/>
          <w:szCs w:val="32"/>
        </w:rPr>
        <w:t xml:space="preserve"> and both the National Audit Office and the Public Accounts Committee have suggested that the benefits should be revised down markedly</w:t>
      </w:r>
      <w:r w:rsidR="00E14F13" w:rsidRPr="00AB0555">
        <w:rPr>
          <w:sz w:val="32"/>
          <w:szCs w:val="32"/>
        </w:rPr>
        <w:t xml:space="preserve"> while David </w:t>
      </w:r>
      <w:proofErr w:type="spellStart"/>
      <w:r w:rsidR="00E14F13" w:rsidRPr="00AB0555">
        <w:rPr>
          <w:sz w:val="32"/>
          <w:szCs w:val="32"/>
        </w:rPr>
        <w:t>Theiss</w:t>
      </w:r>
      <w:proofErr w:type="spellEnd"/>
      <w:r w:rsidR="00E14F13" w:rsidRPr="00AB0555">
        <w:rPr>
          <w:sz w:val="32"/>
          <w:szCs w:val="32"/>
        </w:rPr>
        <w:t xml:space="preserve"> of the New Economics Foundation questions whether, given its diverse goals, HS2 is the best investment possible and ‘it is not enough that it passes a minimum threshold of return.’</w:t>
      </w:r>
    </w:p>
    <w:p w:rsidR="00F65354" w:rsidRPr="00AB0555" w:rsidRDefault="00F65354" w:rsidP="0036206E">
      <w:pPr>
        <w:rPr>
          <w:sz w:val="32"/>
          <w:szCs w:val="32"/>
        </w:rPr>
      </w:pPr>
      <w:r>
        <w:rPr>
          <w:sz w:val="32"/>
          <w:szCs w:val="32"/>
        </w:rPr>
        <w:t xml:space="preserve">Professor </w:t>
      </w:r>
      <w:proofErr w:type="spellStart"/>
      <w:r>
        <w:rPr>
          <w:sz w:val="32"/>
          <w:szCs w:val="32"/>
        </w:rPr>
        <w:t>Overman</w:t>
      </w:r>
      <w:proofErr w:type="spellEnd"/>
      <w:r>
        <w:rPr>
          <w:sz w:val="32"/>
          <w:szCs w:val="32"/>
        </w:rPr>
        <w:t xml:space="preserve"> giving evidence to the Treasury Select Committee (details below) mentioned 1.8:1 CBR</w:t>
      </w:r>
    </w:p>
    <w:p w:rsidR="00387FA6" w:rsidRPr="00AB0555" w:rsidRDefault="00D413C0" w:rsidP="00BE42DE">
      <w:pPr>
        <w:rPr>
          <w:color w:val="FF0000"/>
          <w:sz w:val="40"/>
          <w:szCs w:val="32"/>
        </w:rPr>
      </w:pPr>
      <w:r>
        <w:rPr>
          <w:color w:val="FF0000"/>
          <w:sz w:val="32"/>
          <w:szCs w:val="32"/>
        </w:rPr>
        <w:t xml:space="preserve">4.  </w:t>
      </w:r>
      <w:r w:rsidR="00582E57" w:rsidRPr="00AB0555">
        <w:rPr>
          <w:color w:val="FF0000"/>
          <w:sz w:val="32"/>
          <w:szCs w:val="32"/>
        </w:rPr>
        <w:t>HS2 will not be built at the expense of other transport</w:t>
      </w:r>
      <w:r w:rsidR="00F33CA5" w:rsidRPr="00AB0555">
        <w:rPr>
          <w:color w:val="FF0000"/>
          <w:sz w:val="32"/>
          <w:szCs w:val="32"/>
        </w:rPr>
        <w:t xml:space="preserve"> </w:t>
      </w:r>
      <w:r w:rsidR="00387FA6" w:rsidRPr="00AB0555">
        <w:rPr>
          <w:color w:val="FF0000"/>
          <w:sz w:val="32"/>
          <w:szCs w:val="32"/>
        </w:rPr>
        <w:t xml:space="preserve"> </w:t>
      </w:r>
      <w:r w:rsidR="00F65354">
        <w:rPr>
          <w:color w:val="FF0000"/>
          <w:sz w:val="32"/>
          <w:szCs w:val="32"/>
        </w:rPr>
        <w:t xml:space="preserve">  </w:t>
      </w:r>
      <w:r w:rsidR="003576B6" w:rsidRPr="00AB0555">
        <w:rPr>
          <w:sz w:val="32"/>
          <w:szCs w:val="32"/>
        </w:rPr>
        <w:t xml:space="preserve">HS2 at 330 miles is approximately 0.03% of almost 10,000 miles of UK rail network but consumes 54% of rail budget in next six years, leaving just 56% of rail budget for remaining 99.97% </w:t>
      </w:r>
      <w:r w:rsidR="00A3095A">
        <w:rPr>
          <w:color w:val="FF0000"/>
          <w:sz w:val="32"/>
          <w:szCs w:val="32"/>
          <w:vertAlign w:val="superscript"/>
        </w:rPr>
        <w:t>5</w:t>
      </w:r>
      <w:r w:rsidR="00EC7B44" w:rsidRPr="00AB0555">
        <w:rPr>
          <w:color w:val="FF0000"/>
          <w:sz w:val="32"/>
          <w:szCs w:val="32"/>
        </w:rPr>
        <w:t xml:space="preserve"> </w:t>
      </w:r>
      <w:r w:rsidR="003576B6" w:rsidRPr="00C35332">
        <w:rPr>
          <w:i/>
          <w:color w:val="00B050"/>
          <w:sz w:val="32"/>
          <w:szCs w:val="32"/>
        </w:rPr>
        <w:t>(</w:t>
      </w:r>
      <w:r w:rsidR="00C35332" w:rsidRPr="00C35332">
        <w:rPr>
          <w:i/>
          <w:color w:val="00B050"/>
          <w:sz w:val="32"/>
          <w:szCs w:val="32"/>
        </w:rPr>
        <w:t xml:space="preserve">my calculations </w:t>
      </w:r>
      <w:proofErr w:type="gramStart"/>
      <w:r w:rsidR="00C35332" w:rsidRPr="00C35332">
        <w:rPr>
          <w:i/>
          <w:color w:val="00B050"/>
          <w:sz w:val="32"/>
          <w:szCs w:val="32"/>
        </w:rPr>
        <w:t xml:space="preserve">need </w:t>
      </w:r>
      <w:r w:rsidR="003576B6" w:rsidRPr="00C35332">
        <w:rPr>
          <w:i/>
          <w:color w:val="00B050"/>
          <w:sz w:val="32"/>
          <w:szCs w:val="32"/>
        </w:rPr>
        <w:t xml:space="preserve"> checking</w:t>
      </w:r>
      <w:proofErr w:type="gramEnd"/>
      <w:r w:rsidR="003576B6" w:rsidRPr="00C35332">
        <w:rPr>
          <w:i/>
          <w:color w:val="00B050"/>
          <w:sz w:val="32"/>
          <w:szCs w:val="32"/>
        </w:rPr>
        <w:t xml:space="preserve"> our as maths a bit dodgy but massively disproportionate spend on HS2 compared with entire rail network)</w:t>
      </w:r>
      <w:r w:rsidR="003576B6" w:rsidRPr="00AB0555">
        <w:rPr>
          <w:sz w:val="32"/>
          <w:szCs w:val="32"/>
        </w:rPr>
        <w:t xml:space="preserve"> </w:t>
      </w:r>
    </w:p>
    <w:p w:rsidR="005B3D75" w:rsidRDefault="00D413C0" w:rsidP="00C35332">
      <w:pPr>
        <w:rPr>
          <w:sz w:val="32"/>
          <w:szCs w:val="32"/>
          <w:vertAlign w:val="superscript"/>
        </w:rPr>
      </w:pPr>
      <w:r>
        <w:rPr>
          <w:color w:val="FF0000"/>
          <w:sz w:val="32"/>
          <w:szCs w:val="32"/>
        </w:rPr>
        <w:t xml:space="preserve">5.  </w:t>
      </w:r>
      <w:r w:rsidR="00B07AF7" w:rsidRPr="00AB0555">
        <w:rPr>
          <w:color w:val="FF0000"/>
          <w:sz w:val="32"/>
          <w:szCs w:val="32"/>
        </w:rPr>
        <w:t>U</w:t>
      </w:r>
      <w:r w:rsidR="00582E57" w:rsidRPr="00AB0555">
        <w:rPr>
          <w:color w:val="FF0000"/>
          <w:sz w:val="32"/>
          <w:szCs w:val="32"/>
        </w:rPr>
        <w:t xml:space="preserve">K rail passenger journeys have </w:t>
      </w:r>
      <w:proofErr w:type="gramStart"/>
      <w:r w:rsidR="00582E57" w:rsidRPr="00AB0555">
        <w:rPr>
          <w:color w:val="FF0000"/>
          <w:sz w:val="32"/>
          <w:szCs w:val="32"/>
        </w:rPr>
        <w:t>doubled</w:t>
      </w:r>
      <w:r w:rsidR="0036206E" w:rsidRPr="00AB0555">
        <w:rPr>
          <w:color w:val="FF0000"/>
          <w:sz w:val="32"/>
          <w:szCs w:val="32"/>
        </w:rPr>
        <w:t xml:space="preserve">  </w:t>
      </w:r>
      <w:r w:rsidR="0036206E" w:rsidRPr="00AB0555">
        <w:rPr>
          <w:sz w:val="32"/>
          <w:szCs w:val="32"/>
        </w:rPr>
        <w:t>This</w:t>
      </w:r>
      <w:proofErr w:type="gramEnd"/>
      <w:r w:rsidR="0036206E" w:rsidRPr="00AB0555">
        <w:rPr>
          <w:sz w:val="32"/>
          <w:szCs w:val="32"/>
        </w:rPr>
        <w:t xml:space="preserve"> is a meaningless statement as it does not state the period during which passenger </w:t>
      </w:r>
      <w:r w:rsidR="00C35332">
        <w:rPr>
          <w:sz w:val="32"/>
          <w:szCs w:val="32"/>
        </w:rPr>
        <w:t>numbers have doubled</w:t>
      </w:r>
      <w:r w:rsidR="00B72D7D">
        <w:rPr>
          <w:sz w:val="32"/>
          <w:szCs w:val="32"/>
        </w:rPr>
        <w:t xml:space="preserve">. </w:t>
      </w:r>
      <w:r w:rsidR="00B72D7D" w:rsidRPr="00B72D7D">
        <w:rPr>
          <w:sz w:val="32"/>
          <w:szCs w:val="32"/>
        </w:rPr>
        <w:t xml:space="preserve"> </w:t>
      </w:r>
      <w:r w:rsidR="00B72D7D" w:rsidRPr="00AB0555">
        <w:rPr>
          <w:sz w:val="32"/>
          <w:szCs w:val="32"/>
        </w:rPr>
        <w:t xml:space="preserve">However, the recent trend for long-distance travel appears to be decreasing </w:t>
      </w:r>
      <w:r w:rsidR="005B3D75" w:rsidRPr="005B3D75">
        <w:rPr>
          <w:color w:val="FF0000"/>
          <w:sz w:val="32"/>
          <w:szCs w:val="32"/>
          <w:vertAlign w:val="superscript"/>
        </w:rPr>
        <w:t>6</w:t>
      </w:r>
      <w:r w:rsidR="005B3D75">
        <w:rPr>
          <w:sz w:val="32"/>
          <w:szCs w:val="32"/>
          <w:vertAlign w:val="superscript"/>
        </w:rPr>
        <w:t xml:space="preserve"> </w:t>
      </w:r>
    </w:p>
    <w:p w:rsidR="00766C87" w:rsidRDefault="00D413C0" w:rsidP="00C35332">
      <w:pPr>
        <w:rPr>
          <w:sz w:val="32"/>
          <w:szCs w:val="32"/>
        </w:rPr>
      </w:pPr>
      <w:r>
        <w:rPr>
          <w:color w:val="FF0000"/>
          <w:sz w:val="32"/>
          <w:szCs w:val="32"/>
        </w:rPr>
        <w:t xml:space="preserve">6.  </w:t>
      </w:r>
      <w:r w:rsidR="00C35332" w:rsidRPr="00AB0555">
        <w:rPr>
          <w:color w:val="FF0000"/>
          <w:sz w:val="32"/>
          <w:szCs w:val="32"/>
        </w:rPr>
        <w:t xml:space="preserve">Much more is being spend on the existing roads and railways than on HS2   </w:t>
      </w:r>
      <w:r w:rsidR="00C35332" w:rsidRPr="00AB0555">
        <w:rPr>
          <w:sz w:val="32"/>
          <w:szCs w:val="32"/>
        </w:rPr>
        <w:t xml:space="preserve">It appears that around 70% of </w:t>
      </w:r>
      <w:r w:rsidR="00B72D7D">
        <w:rPr>
          <w:sz w:val="32"/>
          <w:szCs w:val="32"/>
        </w:rPr>
        <w:t xml:space="preserve">total transport </w:t>
      </w:r>
      <w:r w:rsidR="00C35332" w:rsidRPr="00AB0555">
        <w:rPr>
          <w:sz w:val="32"/>
          <w:szCs w:val="32"/>
        </w:rPr>
        <w:t xml:space="preserve">budget until 2020/1 is allocated for all rail and road infrastructure spend with HS2 construction and associated costs will account for about 25% of all </w:t>
      </w:r>
      <w:r w:rsidR="00C35332" w:rsidRPr="00AB0555">
        <w:rPr>
          <w:sz w:val="32"/>
          <w:szCs w:val="32"/>
        </w:rPr>
        <w:lastRenderedPageBreak/>
        <w:t>infrastructure investment</w:t>
      </w:r>
      <w:r w:rsidR="00766C87">
        <w:rPr>
          <w:sz w:val="32"/>
          <w:szCs w:val="32"/>
        </w:rPr>
        <w:t xml:space="preserve"> </w:t>
      </w:r>
      <w:r w:rsidR="005B3D75">
        <w:rPr>
          <w:color w:val="FF0000"/>
          <w:sz w:val="32"/>
          <w:szCs w:val="32"/>
          <w:vertAlign w:val="superscript"/>
        </w:rPr>
        <w:t>7</w:t>
      </w:r>
      <w:r w:rsidR="00C35332" w:rsidRPr="00AB0555">
        <w:rPr>
          <w:sz w:val="32"/>
          <w:szCs w:val="32"/>
        </w:rPr>
        <w:t xml:space="preserve"> (as can be seen, costs in later years rise for HS2 costs and are likely to remain high or increase over the time scale of the project</w:t>
      </w:r>
      <w:proofErr w:type="gramStart"/>
      <w:r w:rsidR="00C35332" w:rsidRPr="00AB0555">
        <w:rPr>
          <w:sz w:val="32"/>
          <w:szCs w:val="32"/>
        </w:rPr>
        <w:t>) .</w:t>
      </w:r>
      <w:proofErr w:type="gramEnd"/>
      <w:r w:rsidR="00C35332" w:rsidRPr="00AB0555">
        <w:rPr>
          <w:sz w:val="32"/>
          <w:szCs w:val="32"/>
        </w:rPr>
        <w:t xml:space="preserve">  Just 3% of journeys are by rail </w:t>
      </w:r>
      <w:r w:rsidR="00766C87">
        <w:rPr>
          <w:color w:val="FF0000"/>
          <w:sz w:val="32"/>
          <w:szCs w:val="32"/>
          <w:vertAlign w:val="superscript"/>
        </w:rPr>
        <w:t>5</w:t>
      </w:r>
      <w:r w:rsidR="00766C87">
        <w:rPr>
          <w:sz w:val="32"/>
          <w:szCs w:val="32"/>
          <w:vertAlign w:val="superscript"/>
        </w:rPr>
        <w:t xml:space="preserve"> </w:t>
      </w:r>
      <w:r w:rsidR="00C35332" w:rsidRPr="00AB0555">
        <w:rPr>
          <w:sz w:val="32"/>
          <w:szCs w:val="32"/>
        </w:rPr>
        <w:t>and HS2 will account for 330mls of a rail network approaching 10,000 miles which is approximately 0.03% of total UK rail network length</w:t>
      </w:r>
    </w:p>
    <w:p w:rsidR="00705197" w:rsidRPr="00AB0555" w:rsidRDefault="00D413C0" w:rsidP="0036206E">
      <w:pPr>
        <w:rPr>
          <w:sz w:val="32"/>
          <w:szCs w:val="32"/>
          <w:vertAlign w:val="superscript"/>
        </w:rPr>
      </w:pPr>
      <w:proofErr w:type="gramStart"/>
      <w:r>
        <w:rPr>
          <w:color w:val="FF0000"/>
          <w:sz w:val="32"/>
          <w:szCs w:val="32"/>
        </w:rPr>
        <w:t>7. .</w:t>
      </w:r>
      <w:proofErr w:type="gramEnd"/>
      <w:r>
        <w:rPr>
          <w:color w:val="FF0000"/>
          <w:sz w:val="32"/>
          <w:szCs w:val="32"/>
        </w:rPr>
        <w:t xml:space="preserve"> A</w:t>
      </w:r>
      <w:r w:rsidR="0036206E" w:rsidRPr="00AB0555">
        <w:rPr>
          <w:color w:val="FF0000"/>
          <w:sz w:val="32"/>
          <w:szCs w:val="32"/>
        </w:rPr>
        <w:t xml:space="preserve">lternatives </w:t>
      </w:r>
      <w:r w:rsidR="00582E57" w:rsidRPr="00AB0555">
        <w:rPr>
          <w:color w:val="FF0000"/>
          <w:sz w:val="32"/>
          <w:szCs w:val="32"/>
        </w:rPr>
        <w:t>wouldn’t deliver enough capacity</w:t>
      </w:r>
      <w:r w:rsidR="00F33CA5" w:rsidRPr="00AB0555">
        <w:rPr>
          <w:color w:val="FF0000"/>
          <w:sz w:val="32"/>
          <w:szCs w:val="32"/>
        </w:rPr>
        <w:t xml:space="preserve"> </w:t>
      </w:r>
      <w:r w:rsidR="00582E57" w:rsidRPr="00AB0555">
        <w:rPr>
          <w:color w:val="FF0000"/>
          <w:sz w:val="32"/>
          <w:szCs w:val="32"/>
        </w:rPr>
        <w:t xml:space="preserve"> </w:t>
      </w:r>
      <w:r w:rsidR="00582E57" w:rsidRPr="00AB0555">
        <w:rPr>
          <w:sz w:val="32"/>
          <w:szCs w:val="32"/>
        </w:rPr>
        <w:t xml:space="preserve"> </w:t>
      </w:r>
      <w:r w:rsidR="0036206E" w:rsidRPr="00AB0555">
        <w:rPr>
          <w:sz w:val="32"/>
          <w:szCs w:val="32"/>
        </w:rPr>
        <w:t>This statement challenged by 51M</w:t>
      </w:r>
      <w:r w:rsidR="005B3D75">
        <w:rPr>
          <w:sz w:val="32"/>
          <w:szCs w:val="32"/>
        </w:rPr>
        <w:t xml:space="preserve"> </w:t>
      </w:r>
      <w:r w:rsidR="005B3D75" w:rsidRPr="005B3D75">
        <w:rPr>
          <w:color w:val="FF0000"/>
          <w:sz w:val="32"/>
          <w:szCs w:val="32"/>
          <w:vertAlign w:val="superscript"/>
        </w:rPr>
        <w:t>8</w:t>
      </w:r>
      <w:r w:rsidR="00766C87" w:rsidRPr="005B3D75">
        <w:rPr>
          <w:color w:val="FF0000"/>
          <w:sz w:val="32"/>
          <w:szCs w:val="32"/>
          <w:vertAlign w:val="superscript"/>
        </w:rPr>
        <w:t xml:space="preserve"> </w:t>
      </w:r>
      <w:r w:rsidR="0036206E" w:rsidRPr="00AB0555">
        <w:rPr>
          <w:sz w:val="32"/>
          <w:szCs w:val="32"/>
        </w:rPr>
        <w:t>and other indep</w:t>
      </w:r>
      <w:r w:rsidR="00606124" w:rsidRPr="00AB0555">
        <w:rPr>
          <w:sz w:val="32"/>
          <w:szCs w:val="32"/>
        </w:rPr>
        <w:t xml:space="preserve">endent organisation  Both the National Audit Office and Institute of Directors reports point to incremental rail upgrades across Britain as alternatives bringing </w:t>
      </w:r>
      <w:r w:rsidR="00071C37" w:rsidRPr="00AB0555">
        <w:rPr>
          <w:sz w:val="32"/>
          <w:szCs w:val="32"/>
        </w:rPr>
        <w:t xml:space="preserve">faster, cheaper increased capacity and with </w:t>
      </w:r>
      <w:r w:rsidR="00606124" w:rsidRPr="00AB0555">
        <w:rPr>
          <w:sz w:val="32"/>
          <w:szCs w:val="32"/>
        </w:rPr>
        <w:t>increased CBR</w:t>
      </w:r>
      <w:r w:rsidR="0036206E" w:rsidRPr="00AB0555">
        <w:rPr>
          <w:sz w:val="32"/>
          <w:szCs w:val="32"/>
        </w:rPr>
        <w:t xml:space="preserve"> </w:t>
      </w:r>
    </w:p>
    <w:p w:rsidR="00705197" w:rsidRPr="00AB0555" w:rsidRDefault="00D413C0" w:rsidP="0036206E">
      <w:pPr>
        <w:rPr>
          <w:sz w:val="32"/>
          <w:szCs w:val="32"/>
          <w:vertAlign w:val="superscript"/>
        </w:rPr>
      </w:pPr>
      <w:r>
        <w:rPr>
          <w:color w:val="FF0000"/>
          <w:sz w:val="32"/>
          <w:szCs w:val="32"/>
        </w:rPr>
        <w:t xml:space="preserve">8. ... </w:t>
      </w:r>
      <w:r w:rsidR="00582E57" w:rsidRPr="00AB0555">
        <w:rPr>
          <w:color w:val="FF0000"/>
          <w:sz w:val="32"/>
          <w:szCs w:val="32"/>
        </w:rPr>
        <w:t>and would</w:t>
      </w:r>
      <w:r w:rsidR="00582E57" w:rsidRPr="00AB0555">
        <w:rPr>
          <w:sz w:val="32"/>
          <w:szCs w:val="32"/>
        </w:rPr>
        <w:t xml:space="preserve"> </w:t>
      </w:r>
      <w:r w:rsidR="00582E57" w:rsidRPr="00AB0555">
        <w:rPr>
          <w:color w:val="FF0000"/>
          <w:sz w:val="32"/>
          <w:szCs w:val="32"/>
        </w:rPr>
        <w:t>require years of closures and disruption</w:t>
      </w:r>
      <w:r w:rsidR="00F33CA5" w:rsidRPr="00AB0555">
        <w:rPr>
          <w:color w:val="FF0000"/>
          <w:sz w:val="32"/>
          <w:szCs w:val="32"/>
        </w:rPr>
        <w:t xml:space="preserve">  </w:t>
      </w:r>
      <w:r w:rsidR="00387FA6" w:rsidRPr="00AB0555">
        <w:rPr>
          <w:color w:val="FF0000"/>
          <w:sz w:val="32"/>
          <w:szCs w:val="32"/>
        </w:rPr>
        <w:t xml:space="preserve"> </w:t>
      </w:r>
      <w:proofErr w:type="gramStart"/>
      <w:r w:rsidR="0036206E" w:rsidRPr="00AB0555">
        <w:rPr>
          <w:sz w:val="32"/>
          <w:szCs w:val="32"/>
        </w:rPr>
        <w:t>Any</w:t>
      </w:r>
      <w:proofErr w:type="gramEnd"/>
      <w:r w:rsidR="0036206E" w:rsidRPr="00AB0555">
        <w:rPr>
          <w:sz w:val="32"/>
          <w:szCs w:val="32"/>
        </w:rPr>
        <w:t xml:space="preserve"> major rail works will cause disruption.  To imply that HS2 will not is </w:t>
      </w:r>
      <w:r w:rsidR="00387FA6" w:rsidRPr="00AB0555">
        <w:rPr>
          <w:sz w:val="32"/>
          <w:szCs w:val="32"/>
        </w:rPr>
        <w:t xml:space="preserve">fanciful and </w:t>
      </w:r>
      <w:r w:rsidR="0036206E" w:rsidRPr="00AB0555">
        <w:rPr>
          <w:sz w:val="32"/>
          <w:szCs w:val="32"/>
        </w:rPr>
        <w:t xml:space="preserve">deliberately misleading.  For example, Euston station approach and rebuild is scheduled to take at least a decade; construction works throughout Camden from Euston, the HS1-HS2 Link and several vent shaft sites in the borough together with construction traffic will cause massive disruption for commuters on routes into Euston, on the North London Line, for public transport </w:t>
      </w:r>
      <w:r w:rsidR="00066D5A" w:rsidRPr="00AB0555">
        <w:rPr>
          <w:sz w:val="32"/>
          <w:szCs w:val="32"/>
        </w:rPr>
        <w:t>and general traffic in Camden.  The M6 is to be diverted in two places and it is inconceivable that this will not cause disruption.</w:t>
      </w:r>
      <w:r w:rsidR="00387FA6" w:rsidRPr="00AB0555">
        <w:rPr>
          <w:sz w:val="32"/>
          <w:szCs w:val="32"/>
        </w:rPr>
        <w:t xml:space="preserve">  </w:t>
      </w:r>
    </w:p>
    <w:p w:rsidR="00705197" w:rsidRPr="00AB0555" w:rsidRDefault="00D413C0" w:rsidP="00066D5A">
      <w:pPr>
        <w:rPr>
          <w:sz w:val="32"/>
          <w:szCs w:val="32"/>
          <w:vertAlign w:val="superscript"/>
        </w:rPr>
      </w:pPr>
      <w:r>
        <w:rPr>
          <w:color w:val="FF0000"/>
          <w:sz w:val="32"/>
          <w:szCs w:val="32"/>
        </w:rPr>
        <w:t xml:space="preserve">9. </w:t>
      </w:r>
      <w:r w:rsidR="00066D5A" w:rsidRPr="00AB0555">
        <w:rPr>
          <w:color w:val="FF0000"/>
          <w:sz w:val="32"/>
          <w:szCs w:val="32"/>
        </w:rPr>
        <w:t xml:space="preserve">... </w:t>
      </w:r>
      <w:r w:rsidR="00582E57" w:rsidRPr="00AB0555">
        <w:rPr>
          <w:color w:val="FF0000"/>
          <w:sz w:val="32"/>
          <w:szCs w:val="32"/>
        </w:rPr>
        <w:t>but concerns about the impact of the line deserve to be heard</w:t>
      </w:r>
      <w:r w:rsidR="00582E57" w:rsidRPr="00AB0555">
        <w:rPr>
          <w:sz w:val="32"/>
          <w:szCs w:val="32"/>
        </w:rPr>
        <w:t xml:space="preserve"> </w:t>
      </w:r>
      <w:r w:rsidR="00582E57" w:rsidRPr="00AB0555">
        <w:rPr>
          <w:color w:val="FF0000"/>
          <w:sz w:val="32"/>
          <w:szCs w:val="32"/>
        </w:rPr>
        <w:t>and where we can adapt our plans we will</w:t>
      </w:r>
      <w:r w:rsidR="00066D5A" w:rsidRPr="00AB0555">
        <w:rPr>
          <w:color w:val="FF0000"/>
          <w:sz w:val="32"/>
          <w:szCs w:val="32"/>
        </w:rPr>
        <w:t>.</w:t>
      </w:r>
      <w:r w:rsidR="00F33CA5" w:rsidRPr="00AB0555">
        <w:rPr>
          <w:color w:val="FF0000"/>
          <w:sz w:val="32"/>
          <w:szCs w:val="32"/>
        </w:rPr>
        <w:t xml:space="preserve"> </w:t>
      </w:r>
      <w:r w:rsidR="00582E57" w:rsidRPr="00AB0555">
        <w:rPr>
          <w:color w:val="FF0000"/>
          <w:sz w:val="32"/>
          <w:szCs w:val="32"/>
        </w:rPr>
        <w:t xml:space="preserve"> </w:t>
      </w:r>
      <w:r w:rsidR="00066D5A" w:rsidRPr="00AB0555">
        <w:rPr>
          <w:sz w:val="32"/>
          <w:szCs w:val="32"/>
        </w:rPr>
        <w:t>In practice, it has been almost impossible to get HS2 Ltd to adopt alternative less destructive plans except in the Chilterns were concessions have been made.  For example, Frank Dobson, MP, has received information that it would cost an additional £160m to tunnel the link between HS1-HS2.  This would prevent massive disruption to commuters on the North London Line and traffic running north/south in Camden but has not been agreed</w:t>
      </w:r>
    </w:p>
    <w:p w:rsidR="006F7521" w:rsidRPr="00766C87" w:rsidRDefault="00D413C0" w:rsidP="00066D5A">
      <w:pPr>
        <w:rPr>
          <w:sz w:val="32"/>
          <w:szCs w:val="32"/>
          <w:vertAlign w:val="superscript"/>
        </w:rPr>
      </w:pPr>
      <w:r>
        <w:rPr>
          <w:color w:val="FF0000"/>
          <w:sz w:val="32"/>
          <w:szCs w:val="32"/>
        </w:rPr>
        <w:lastRenderedPageBreak/>
        <w:t xml:space="preserve">10.  </w:t>
      </w:r>
      <w:r w:rsidR="00582E57" w:rsidRPr="00AB0555">
        <w:rPr>
          <w:color w:val="FF0000"/>
          <w:sz w:val="32"/>
          <w:szCs w:val="32"/>
        </w:rPr>
        <w:t xml:space="preserve">There is a high speed train from London to Brussels but not   Birmingham, to the Alps but not to Manchester </w:t>
      </w:r>
      <w:r w:rsidR="00766C87">
        <w:rPr>
          <w:color w:val="FF0000"/>
          <w:sz w:val="32"/>
          <w:szCs w:val="32"/>
          <w:vertAlign w:val="superscript"/>
        </w:rPr>
        <w:t xml:space="preserve"> </w:t>
      </w:r>
      <w:r w:rsidR="00387FA6" w:rsidRPr="00AB0555">
        <w:rPr>
          <w:sz w:val="32"/>
          <w:szCs w:val="32"/>
        </w:rPr>
        <w:t xml:space="preserve">According to the international </w:t>
      </w:r>
      <w:r w:rsidR="00066D5A" w:rsidRPr="00AB0555">
        <w:rPr>
          <w:sz w:val="32"/>
          <w:szCs w:val="32"/>
        </w:rPr>
        <w:t xml:space="preserve">definition of HSR the East Coast Main Line, the Midland Main Line and the West Coast Main Line already comply with the definition.  All three routes could be upgraded and </w:t>
      </w:r>
      <w:r w:rsidR="009770A2">
        <w:rPr>
          <w:sz w:val="32"/>
          <w:szCs w:val="32"/>
        </w:rPr>
        <w:t xml:space="preserve">with </w:t>
      </w:r>
      <w:r w:rsidR="00066D5A" w:rsidRPr="00AB0555">
        <w:rPr>
          <w:sz w:val="32"/>
          <w:szCs w:val="32"/>
        </w:rPr>
        <w:t>in</w:t>
      </w:r>
      <w:r w:rsidR="009770A2">
        <w:rPr>
          <w:sz w:val="32"/>
          <w:szCs w:val="32"/>
        </w:rPr>
        <w:t>-</w:t>
      </w:r>
      <w:r w:rsidR="00066D5A" w:rsidRPr="00AB0555">
        <w:rPr>
          <w:sz w:val="32"/>
          <w:szCs w:val="32"/>
        </w:rPr>
        <w:t>cab signalling installed on trains these lines could accommodate higher speeds which would compare favourably with most EU HSR average speeds.  Virgin Rail have recently stated that with far cheaper upgrades to the ECML they could beat the forecast HS2 journey time from London to Edinburgh by 1 minutes</w:t>
      </w:r>
      <w:r w:rsidR="00686D42" w:rsidRPr="00AB0555">
        <w:rPr>
          <w:sz w:val="32"/>
          <w:szCs w:val="32"/>
        </w:rPr>
        <w:t xml:space="preserve"> </w:t>
      </w:r>
      <w:r w:rsidR="005B3D75">
        <w:rPr>
          <w:color w:val="FF0000"/>
          <w:sz w:val="32"/>
          <w:szCs w:val="32"/>
          <w:vertAlign w:val="superscript"/>
        </w:rPr>
        <w:t>9</w:t>
      </w:r>
    </w:p>
    <w:p w:rsidR="00705197" w:rsidRDefault="00066D5A" w:rsidP="00066D5A">
      <w:pPr>
        <w:rPr>
          <w:sz w:val="32"/>
          <w:szCs w:val="32"/>
        </w:rPr>
      </w:pPr>
      <w:r w:rsidRPr="00AB0555">
        <w:rPr>
          <w:sz w:val="32"/>
          <w:szCs w:val="32"/>
        </w:rPr>
        <w:t xml:space="preserve">HS2 is an ultra-fast high speed railway faster than any other </w:t>
      </w:r>
      <w:r w:rsidR="00FC74A2" w:rsidRPr="00AB0555">
        <w:rPr>
          <w:sz w:val="32"/>
          <w:szCs w:val="32"/>
        </w:rPr>
        <w:t xml:space="preserve">currently constructed </w:t>
      </w:r>
      <w:r w:rsidR="006F7521" w:rsidRPr="00AB0555">
        <w:rPr>
          <w:sz w:val="32"/>
          <w:szCs w:val="32"/>
        </w:rPr>
        <w:t xml:space="preserve">(apart from Maglev different system) </w:t>
      </w:r>
      <w:r w:rsidRPr="00AB0555">
        <w:rPr>
          <w:sz w:val="32"/>
          <w:szCs w:val="32"/>
        </w:rPr>
        <w:t>in Europe</w:t>
      </w:r>
      <w:r w:rsidR="009770A2">
        <w:rPr>
          <w:sz w:val="32"/>
          <w:szCs w:val="32"/>
        </w:rPr>
        <w:t>.  I</w:t>
      </w:r>
      <w:r w:rsidR="00FC74A2" w:rsidRPr="00AB0555">
        <w:rPr>
          <w:sz w:val="32"/>
          <w:szCs w:val="32"/>
        </w:rPr>
        <w:t>n a country the size of the UK this is an unnecessary speed and expense</w:t>
      </w:r>
      <w:r w:rsidR="009770A2">
        <w:rPr>
          <w:sz w:val="32"/>
          <w:szCs w:val="32"/>
        </w:rPr>
        <w:t xml:space="preserve"> especially as the now primary rationale for HS2 is that of capacity so should be slowed down and call at more stations</w:t>
      </w:r>
      <w:r w:rsidR="00FC74A2" w:rsidRPr="00AB0555">
        <w:rPr>
          <w:sz w:val="32"/>
          <w:szCs w:val="32"/>
        </w:rPr>
        <w:t>.</w:t>
      </w:r>
    </w:p>
    <w:p w:rsidR="00637CF4" w:rsidRPr="00D6706A" w:rsidRDefault="00D413C0" w:rsidP="00637CF4">
      <w:pPr>
        <w:rPr>
          <w:sz w:val="34"/>
          <w:vertAlign w:val="superscript"/>
        </w:rPr>
      </w:pPr>
      <w:r w:rsidRPr="00766C87">
        <w:rPr>
          <w:color w:val="FF0000"/>
          <w:sz w:val="32"/>
        </w:rPr>
        <w:t>11</w:t>
      </w:r>
      <w:proofErr w:type="gramStart"/>
      <w:r w:rsidRPr="00766C87">
        <w:rPr>
          <w:color w:val="FF0000"/>
          <w:sz w:val="32"/>
        </w:rPr>
        <w:t xml:space="preserve">.  </w:t>
      </w:r>
      <w:r w:rsidR="00637CF4" w:rsidRPr="00766C87">
        <w:rPr>
          <w:color w:val="FF0000"/>
          <w:sz w:val="32"/>
        </w:rPr>
        <w:t>....</w:t>
      </w:r>
      <w:proofErr w:type="gramEnd"/>
      <w:r w:rsidR="00637CF4" w:rsidRPr="00766C87">
        <w:rPr>
          <w:color w:val="FF0000"/>
          <w:sz w:val="32"/>
        </w:rPr>
        <w:t xml:space="preserve"> Britain can only grow properly if it grows together</w:t>
      </w:r>
      <w:r w:rsidR="00637CF4" w:rsidRPr="00766C87">
        <w:rPr>
          <w:sz w:val="32"/>
        </w:rPr>
        <w:t xml:space="preserve"> </w:t>
      </w:r>
    </w:p>
    <w:p w:rsidR="00637CF4" w:rsidRPr="00F65354" w:rsidRDefault="00F65354" w:rsidP="00066D5A">
      <w:pPr>
        <w:rPr>
          <w:sz w:val="32"/>
          <w:szCs w:val="32"/>
        </w:rPr>
      </w:pPr>
      <w:r>
        <w:rPr>
          <w:sz w:val="32"/>
          <w:szCs w:val="32"/>
        </w:rPr>
        <w:t xml:space="preserve">Professor </w:t>
      </w:r>
      <w:r w:rsidRPr="00F65354">
        <w:rPr>
          <w:sz w:val="32"/>
          <w:szCs w:val="32"/>
        </w:rPr>
        <w:t xml:space="preserve">Mike Geddes in his Blog critique HS2: the regional impact </w:t>
      </w:r>
      <w:proofErr w:type="gramStart"/>
      <w:r w:rsidR="005B3D75">
        <w:rPr>
          <w:color w:val="FF0000"/>
          <w:sz w:val="34"/>
          <w:vertAlign w:val="superscript"/>
        </w:rPr>
        <w:t xml:space="preserve">10  </w:t>
      </w:r>
      <w:r w:rsidRPr="00F65354">
        <w:rPr>
          <w:sz w:val="32"/>
          <w:szCs w:val="32"/>
        </w:rPr>
        <w:t>discusses</w:t>
      </w:r>
      <w:proofErr w:type="gramEnd"/>
      <w:r w:rsidRPr="00F65354">
        <w:rPr>
          <w:sz w:val="32"/>
          <w:szCs w:val="32"/>
        </w:rPr>
        <w:t xml:space="preserve"> the unequal impacts of growth associated with HS2 pointing out competition for jobs which will produce losers as well as winners.</w:t>
      </w:r>
    </w:p>
    <w:p w:rsidR="00F65354" w:rsidRPr="00AB0555" w:rsidRDefault="00F65354" w:rsidP="00F65354">
      <w:pPr>
        <w:rPr>
          <w:sz w:val="32"/>
          <w:szCs w:val="32"/>
        </w:rPr>
      </w:pPr>
      <w:proofErr w:type="spellStart"/>
      <w:r w:rsidRPr="00AB0555">
        <w:rPr>
          <w:sz w:val="32"/>
          <w:szCs w:val="32"/>
        </w:rPr>
        <w:t>Bibliofox</w:t>
      </w:r>
      <w:proofErr w:type="spellEnd"/>
      <w:r w:rsidRPr="00AB0555">
        <w:rPr>
          <w:sz w:val="32"/>
          <w:szCs w:val="32"/>
        </w:rPr>
        <w:t xml:space="preserve"> evidence to Parliamentary Committee </w:t>
      </w:r>
      <w:r w:rsidR="005B3D75">
        <w:rPr>
          <w:color w:val="FF0000"/>
          <w:sz w:val="32"/>
          <w:szCs w:val="32"/>
          <w:vertAlign w:val="superscript"/>
        </w:rPr>
        <w:t>11</w:t>
      </w:r>
      <w:r w:rsidR="00FB1744">
        <w:rPr>
          <w:sz w:val="32"/>
          <w:szCs w:val="32"/>
          <w:vertAlign w:val="superscript"/>
        </w:rPr>
        <w:t xml:space="preserve"> </w:t>
      </w:r>
      <w:r w:rsidRPr="00AB0555">
        <w:rPr>
          <w:sz w:val="32"/>
          <w:szCs w:val="32"/>
        </w:rPr>
        <w:t>on HS2</w:t>
      </w:r>
      <w:r>
        <w:rPr>
          <w:sz w:val="32"/>
          <w:szCs w:val="32"/>
        </w:rPr>
        <w:t xml:space="preserve"> highlights cuts to long-distance services that are forecast as a result of HS2. </w:t>
      </w:r>
      <w:r w:rsidRPr="00AB0555">
        <w:rPr>
          <w:sz w:val="32"/>
          <w:szCs w:val="32"/>
        </w:rPr>
        <w:t xml:space="preserve"> </w:t>
      </w:r>
    </w:p>
    <w:p w:rsidR="00F65354" w:rsidRPr="00AB0555" w:rsidRDefault="00F65354" w:rsidP="00066D5A">
      <w:pPr>
        <w:rPr>
          <w:i/>
          <w:sz w:val="32"/>
          <w:szCs w:val="32"/>
          <w:u w:val="single"/>
        </w:rPr>
      </w:pPr>
      <w:r>
        <w:rPr>
          <w:sz w:val="32"/>
          <w:szCs w:val="32"/>
        </w:rPr>
        <w:t xml:space="preserve">Passengers post </w:t>
      </w:r>
      <w:r w:rsidRPr="00AB0555">
        <w:rPr>
          <w:sz w:val="32"/>
          <w:szCs w:val="32"/>
        </w:rPr>
        <w:t xml:space="preserve">introduction of HS to the Kent Coast </w:t>
      </w:r>
      <w:r>
        <w:rPr>
          <w:sz w:val="32"/>
          <w:szCs w:val="32"/>
        </w:rPr>
        <w:t xml:space="preserve">faces significant longer and reduced frequency of services to London from towns like Deal on the Kent Coast </w:t>
      </w:r>
    </w:p>
    <w:p w:rsidR="009770A2" w:rsidRDefault="00D413C0" w:rsidP="00203411">
      <w:pPr>
        <w:rPr>
          <w:color w:val="000000" w:themeColor="text1"/>
          <w:sz w:val="32"/>
          <w:szCs w:val="32"/>
        </w:rPr>
      </w:pPr>
      <w:r>
        <w:rPr>
          <w:color w:val="FF0000"/>
          <w:sz w:val="32"/>
          <w:szCs w:val="32"/>
        </w:rPr>
        <w:t xml:space="preserve">12. </w:t>
      </w:r>
      <w:r w:rsidR="00FC74A2" w:rsidRPr="00AB0555">
        <w:rPr>
          <w:color w:val="FF0000"/>
          <w:sz w:val="32"/>
          <w:szCs w:val="32"/>
        </w:rPr>
        <w:t xml:space="preserve">... </w:t>
      </w:r>
      <w:r w:rsidR="00686D42" w:rsidRPr="00AB0555">
        <w:rPr>
          <w:color w:val="FF0000"/>
          <w:sz w:val="32"/>
          <w:szCs w:val="32"/>
        </w:rPr>
        <w:t>revitalise Britain’s rail network</w:t>
      </w:r>
      <w:r w:rsidR="00705197" w:rsidRPr="00AB0555">
        <w:rPr>
          <w:color w:val="FF0000"/>
          <w:sz w:val="32"/>
          <w:szCs w:val="32"/>
        </w:rPr>
        <w:t xml:space="preserve"> </w:t>
      </w:r>
      <w:r w:rsidR="00686D42" w:rsidRPr="00AB0555">
        <w:rPr>
          <w:color w:val="FF0000"/>
          <w:sz w:val="32"/>
          <w:szCs w:val="32"/>
        </w:rPr>
        <w:t xml:space="preserve">  </w:t>
      </w:r>
      <w:r w:rsidR="00705197" w:rsidRPr="00AB0555">
        <w:rPr>
          <w:color w:val="000000" w:themeColor="text1"/>
          <w:sz w:val="32"/>
          <w:szCs w:val="32"/>
        </w:rPr>
        <w:t xml:space="preserve">HS2 will revitalise a small part </w:t>
      </w:r>
      <w:r w:rsidR="00D552CF" w:rsidRPr="00AB0555">
        <w:rPr>
          <w:color w:val="000000" w:themeColor="text1"/>
          <w:sz w:val="32"/>
          <w:szCs w:val="32"/>
        </w:rPr>
        <w:t>(approximately 0.03%</w:t>
      </w:r>
      <w:r w:rsidR="001C45D7" w:rsidRPr="00AB0555">
        <w:rPr>
          <w:color w:val="000000" w:themeColor="text1"/>
          <w:sz w:val="32"/>
          <w:szCs w:val="32"/>
        </w:rPr>
        <w:t xml:space="preserve"> - 330 miles of new HSR ultra fast railway</w:t>
      </w:r>
      <w:r w:rsidR="00FB1744">
        <w:rPr>
          <w:color w:val="000000" w:themeColor="text1"/>
          <w:sz w:val="32"/>
          <w:szCs w:val="32"/>
        </w:rPr>
        <w:t xml:space="preserve"> -</w:t>
      </w:r>
      <w:r w:rsidR="00D552CF" w:rsidRPr="00AB0555">
        <w:rPr>
          <w:color w:val="000000" w:themeColor="text1"/>
          <w:sz w:val="32"/>
          <w:szCs w:val="32"/>
        </w:rPr>
        <w:t xml:space="preserve"> of the UK rail network </w:t>
      </w:r>
      <w:r w:rsidR="00203411" w:rsidRPr="00AB0555">
        <w:rPr>
          <w:color w:val="000000" w:themeColor="text1"/>
          <w:sz w:val="32"/>
          <w:szCs w:val="32"/>
        </w:rPr>
        <w:t xml:space="preserve">(around 10,000 miles) </w:t>
      </w:r>
      <w:r w:rsidR="00D552CF" w:rsidRPr="00AB0555">
        <w:rPr>
          <w:color w:val="000000" w:themeColor="text1"/>
          <w:sz w:val="32"/>
          <w:szCs w:val="32"/>
        </w:rPr>
        <w:t xml:space="preserve">with some relatively small </w:t>
      </w:r>
      <w:r w:rsidR="00D552CF" w:rsidRPr="00AB0555">
        <w:rPr>
          <w:color w:val="000000" w:themeColor="text1"/>
          <w:sz w:val="32"/>
          <w:szCs w:val="32"/>
        </w:rPr>
        <w:lastRenderedPageBreak/>
        <w:t xml:space="preserve">connectivity improvement </w:t>
      </w:r>
      <w:r w:rsidR="00FC74A2" w:rsidRPr="00AB0555">
        <w:rPr>
          <w:color w:val="000000" w:themeColor="text1"/>
          <w:sz w:val="32"/>
          <w:szCs w:val="32"/>
        </w:rPr>
        <w:t>at a</w:t>
      </w:r>
      <w:r w:rsidR="00D552CF" w:rsidRPr="00AB0555">
        <w:rPr>
          <w:color w:val="000000" w:themeColor="text1"/>
          <w:sz w:val="32"/>
          <w:szCs w:val="32"/>
        </w:rPr>
        <w:t xml:space="preserve"> limited number of stations along its route a</w:t>
      </w:r>
      <w:r w:rsidR="00705197" w:rsidRPr="00AB0555">
        <w:rPr>
          <w:color w:val="000000" w:themeColor="text1"/>
          <w:sz w:val="32"/>
          <w:szCs w:val="32"/>
        </w:rPr>
        <w:t>t a disproportionate cost</w:t>
      </w:r>
      <w:r w:rsidR="00CD6A89" w:rsidRPr="00AB0555">
        <w:rPr>
          <w:color w:val="000000" w:themeColor="text1"/>
          <w:sz w:val="32"/>
          <w:szCs w:val="32"/>
        </w:rPr>
        <w:t>.</w:t>
      </w:r>
      <w:r w:rsidR="00D552CF" w:rsidRPr="00AB0555">
        <w:rPr>
          <w:color w:val="000000" w:themeColor="text1"/>
          <w:sz w:val="32"/>
          <w:szCs w:val="32"/>
        </w:rPr>
        <w:t xml:space="preserve"> </w:t>
      </w:r>
    </w:p>
    <w:p w:rsidR="00203411" w:rsidRDefault="00D552CF" w:rsidP="00203411">
      <w:pPr>
        <w:rPr>
          <w:i/>
          <w:color w:val="000000" w:themeColor="text1"/>
          <w:sz w:val="32"/>
          <w:szCs w:val="32"/>
        </w:rPr>
      </w:pPr>
      <w:r w:rsidRPr="00AB0555">
        <w:rPr>
          <w:color w:val="000000" w:themeColor="text1"/>
          <w:sz w:val="32"/>
          <w:szCs w:val="32"/>
        </w:rPr>
        <w:t>HS2 Ltd highlights some £7.2bn of indicative cuts to services</w:t>
      </w:r>
      <w:r w:rsidR="00133589">
        <w:rPr>
          <w:color w:val="000000" w:themeColor="text1"/>
          <w:sz w:val="32"/>
          <w:szCs w:val="32"/>
        </w:rPr>
        <w:t xml:space="preserve"> </w:t>
      </w:r>
      <w:r w:rsidR="005B3D75">
        <w:rPr>
          <w:color w:val="FF0000"/>
          <w:sz w:val="32"/>
          <w:szCs w:val="32"/>
          <w:vertAlign w:val="superscript"/>
        </w:rPr>
        <w:t>1</w:t>
      </w:r>
      <w:r w:rsidR="00D81F41">
        <w:rPr>
          <w:color w:val="FF0000"/>
          <w:sz w:val="32"/>
          <w:szCs w:val="32"/>
          <w:vertAlign w:val="superscript"/>
        </w:rPr>
        <w:t xml:space="preserve">1 </w:t>
      </w:r>
      <w:r w:rsidR="00705197" w:rsidRPr="00AB0555">
        <w:rPr>
          <w:color w:val="000000" w:themeColor="text1"/>
          <w:sz w:val="32"/>
          <w:szCs w:val="32"/>
        </w:rPr>
        <w:t>frequency and/or lengthen</w:t>
      </w:r>
      <w:r w:rsidRPr="00AB0555">
        <w:rPr>
          <w:color w:val="000000" w:themeColor="text1"/>
          <w:sz w:val="32"/>
          <w:szCs w:val="32"/>
        </w:rPr>
        <w:t>ed</w:t>
      </w:r>
      <w:r w:rsidR="00705197" w:rsidRPr="00AB0555">
        <w:rPr>
          <w:color w:val="000000" w:themeColor="text1"/>
          <w:sz w:val="32"/>
          <w:szCs w:val="32"/>
        </w:rPr>
        <w:t xml:space="preserve"> journey</w:t>
      </w:r>
      <w:r w:rsidRPr="00AB0555">
        <w:rPr>
          <w:color w:val="000000" w:themeColor="text1"/>
          <w:sz w:val="32"/>
          <w:szCs w:val="32"/>
        </w:rPr>
        <w:t xml:space="preserve"> times between a number of intermediate </w:t>
      </w:r>
      <w:r w:rsidR="00705197" w:rsidRPr="00AB0555">
        <w:rPr>
          <w:color w:val="000000" w:themeColor="text1"/>
          <w:sz w:val="32"/>
          <w:szCs w:val="32"/>
        </w:rPr>
        <w:t>cities</w:t>
      </w:r>
      <w:r w:rsidRPr="00AB0555">
        <w:rPr>
          <w:color w:val="000000" w:themeColor="text1"/>
          <w:sz w:val="32"/>
          <w:szCs w:val="32"/>
        </w:rPr>
        <w:t xml:space="preserve"> on the WCML with London </w:t>
      </w:r>
    </w:p>
    <w:p w:rsidR="00133589" w:rsidRDefault="002626F8" w:rsidP="00203411">
      <w:pPr>
        <w:rPr>
          <w:i/>
          <w:color w:val="000000" w:themeColor="text1"/>
          <w:sz w:val="32"/>
          <w:szCs w:val="32"/>
          <w:vertAlign w:val="superscript"/>
        </w:rPr>
      </w:pPr>
      <w:r>
        <w:rPr>
          <w:i/>
          <w:color w:val="000000" w:themeColor="text1"/>
          <w:sz w:val="32"/>
          <w:szCs w:val="32"/>
        </w:rPr>
        <w:t xml:space="preserve">Extract from </w:t>
      </w:r>
      <w:proofErr w:type="gramStart"/>
      <w:r>
        <w:rPr>
          <w:i/>
          <w:color w:val="000000" w:themeColor="text1"/>
          <w:sz w:val="32"/>
          <w:szCs w:val="32"/>
        </w:rPr>
        <w:t>The</w:t>
      </w:r>
      <w:proofErr w:type="gramEnd"/>
      <w:r>
        <w:rPr>
          <w:i/>
          <w:color w:val="000000" w:themeColor="text1"/>
          <w:sz w:val="32"/>
          <w:szCs w:val="32"/>
        </w:rPr>
        <w:t xml:space="preserve"> </w:t>
      </w:r>
      <w:proofErr w:type="spellStart"/>
      <w:r>
        <w:rPr>
          <w:i/>
          <w:color w:val="000000" w:themeColor="text1"/>
          <w:sz w:val="32"/>
          <w:szCs w:val="32"/>
        </w:rPr>
        <w:t>Eddington</w:t>
      </w:r>
      <w:proofErr w:type="spellEnd"/>
      <w:r>
        <w:rPr>
          <w:i/>
          <w:color w:val="000000" w:themeColor="text1"/>
          <w:sz w:val="32"/>
          <w:szCs w:val="32"/>
        </w:rPr>
        <w:t xml:space="preserve"> Transport Study </w:t>
      </w:r>
      <w:r w:rsidR="005B3D75">
        <w:rPr>
          <w:i/>
          <w:color w:val="FF0000"/>
          <w:sz w:val="32"/>
          <w:szCs w:val="32"/>
          <w:vertAlign w:val="superscript"/>
        </w:rPr>
        <w:t>1</w:t>
      </w:r>
      <w:r w:rsidR="00D81F41">
        <w:rPr>
          <w:i/>
          <w:color w:val="FF0000"/>
          <w:sz w:val="32"/>
          <w:szCs w:val="32"/>
          <w:vertAlign w:val="superscript"/>
        </w:rPr>
        <w:t>2</w:t>
      </w:r>
      <w:r w:rsidR="00133589">
        <w:rPr>
          <w:i/>
          <w:color w:val="000000" w:themeColor="text1"/>
          <w:sz w:val="32"/>
          <w:szCs w:val="32"/>
          <w:vertAlign w:val="superscript"/>
        </w:rPr>
        <w:t xml:space="preserve"> </w:t>
      </w:r>
    </w:p>
    <w:p w:rsidR="00582E57" w:rsidRPr="00AB0555" w:rsidRDefault="00BD1227" w:rsidP="00203411">
      <w:pPr>
        <w:rPr>
          <w:i/>
          <w:sz w:val="32"/>
          <w:szCs w:val="32"/>
          <w:u w:val="single"/>
        </w:rPr>
      </w:pPr>
      <w:r>
        <w:rPr>
          <w:color w:val="FF0000"/>
          <w:sz w:val="32"/>
          <w:szCs w:val="32"/>
        </w:rPr>
        <w:t xml:space="preserve">13. </w:t>
      </w:r>
      <w:r w:rsidR="001C45D7" w:rsidRPr="00AB0555">
        <w:rPr>
          <w:color w:val="FF0000"/>
          <w:sz w:val="32"/>
          <w:szCs w:val="32"/>
        </w:rPr>
        <w:t xml:space="preserve">.... will </w:t>
      </w:r>
      <w:r w:rsidR="00582E57" w:rsidRPr="00AB0555">
        <w:rPr>
          <w:color w:val="FF0000"/>
          <w:sz w:val="32"/>
          <w:szCs w:val="32"/>
        </w:rPr>
        <w:t>provide better connections for 18 of our biggest towns and cities</w:t>
      </w:r>
      <w:r w:rsidR="00F33CA5" w:rsidRPr="00AB0555">
        <w:rPr>
          <w:color w:val="FF0000"/>
          <w:sz w:val="32"/>
          <w:szCs w:val="32"/>
        </w:rPr>
        <w:t xml:space="preserve"> </w:t>
      </w:r>
      <w:r w:rsidR="001C45D7" w:rsidRPr="00AB0555">
        <w:rPr>
          <w:sz w:val="32"/>
          <w:szCs w:val="32"/>
        </w:rPr>
        <w:t xml:space="preserve">This may or may not be the case but HS2 will require some currently straight through services to London to change in Birmingham </w:t>
      </w:r>
      <w:r w:rsidR="009865A9" w:rsidRPr="00AB0555">
        <w:rPr>
          <w:sz w:val="32"/>
          <w:szCs w:val="32"/>
        </w:rPr>
        <w:t>thus generating connections where none previously existed.</w:t>
      </w:r>
      <w:r w:rsidR="00582E57" w:rsidRPr="00AB0555">
        <w:rPr>
          <w:sz w:val="32"/>
          <w:szCs w:val="32"/>
        </w:rPr>
        <w:t xml:space="preserve">  </w:t>
      </w:r>
      <w:r w:rsidR="00857C41" w:rsidRPr="00AB0555">
        <w:rPr>
          <w:sz w:val="32"/>
          <w:szCs w:val="32"/>
        </w:rPr>
        <w:t>Express &amp; Star newspaper article</w:t>
      </w:r>
      <w:r w:rsidR="005B3D75">
        <w:rPr>
          <w:sz w:val="32"/>
          <w:szCs w:val="32"/>
        </w:rPr>
        <w:t xml:space="preserve"> </w:t>
      </w:r>
      <w:r w:rsidR="005B3D75" w:rsidRPr="005B3D75">
        <w:rPr>
          <w:color w:val="FF0000"/>
          <w:sz w:val="32"/>
          <w:szCs w:val="32"/>
          <w:vertAlign w:val="superscript"/>
        </w:rPr>
        <w:t>12</w:t>
      </w:r>
      <w:r w:rsidR="00133589">
        <w:rPr>
          <w:sz w:val="32"/>
          <w:szCs w:val="32"/>
          <w:vertAlign w:val="superscript"/>
        </w:rPr>
        <w:t xml:space="preserve"> </w:t>
      </w:r>
    </w:p>
    <w:p w:rsidR="00022625" w:rsidRPr="00AB0555" w:rsidRDefault="00BD1227" w:rsidP="00B07AF7">
      <w:pPr>
        <w:rPr>
          <w:sz w:val="32"/>
          <w:szCs w:val="32"/>
        </w:rPr>
      </w:pPr>
      <w:r>
        <w:rPr>
          <w:color w:val="FF0000"/>
          <w:sz w:val="32"/>
          <w:szCs w:val="32"/>
        </w:rPr>
        <w:t xml:space="preserve">14.  </w:t>
      </w:r>
      <w:r w:rsidR="001C45D7" w:rsidRPr="00AB0555">
        <w:rPr>
          <w:color w:val="FF0000"/>
          <w:sz w:val="32"/>
          <w:szCs w:val="32"/>
        </w:rPr>
        <w:t xml:space="preserve">.... </w:t>
      </w:r>
      <w:r w:rsidR="00582E57" w:rsidRPr="00AB0555">
        <w:rPr>
          <w:color w:val="FF0000"/>
          <w:sz w:val="32"/>
          <w:szCs w:val="32"/>
        </w:rPr>
        <w:t xml:space="preserve">create </w:t>
      </w:r>
      <w:proofErr w:type="gramStart"/>
      <w:r w:rsidR="00582E57" w:rsidRPr="00AB0555">
        <w:rPr>
          <w:color w:val="FF0000"/>
          <w:sz w:val="32"/>
          <w:szCs w:val="32"/>
        </w:rPr>
        <w:t xml:space="preserve">jobs </w:t>
      </w:r>
      <w:r w:rsidR="00DE2BD7" w:rsidRPr="00AB0555">
        <w:rPr>
          <w:sz w:val="32"/>
          <w:szCs w:val="32"/>
        </w:rPr>
        <w:t xml:space="preserve"> HS2</w:t>
      </w:r>
      <w:proofErr w:type="gramEnd"/>
      <w:r w:rsidR="00DE2BD7" w:rsidRPr="00AB0555">
        <w:rPr>
          <w:sz w:val="32"/>
          <w:szCs w:val="32"/>
        </w:rPr>
        <w:t xml:space="preserve"> will certainly generate many </w:t>
      </w:r>
      <w:r w:rsidR="00CF127D" w:rsidRPr="00AB0555">
        <w:rPr>
          <w:sz w:val="32"/>
          <w:szCs w:val="32"/>
        </w:rPr>
        <w:t xml:space="preserve">construction </w:t>
      </w:r>
      <w:r w:rsidR="00DE2BD7" w:rsidRPr="00AB0555">
        <w:rPr>
          <w:sz w:val="32"/>
          <w:szCs w:val="32"/>
        </w:rPr>
        <w:t>jobs during the construction phase and others to maintain the railway.  Oth</w:t>
      </w:r>
      <w:r w:rsidR="001C45D7" w:rsidRPr="00AB0555">
        <w:rPr>
          <w:sz w:val="32"/>
          <w:szCs w:val="32"/>
        </w:rPr>
        <w:t>er than rail-related employment</w:t>
      </w:r>
      <w:r w:rsidR="00DE2BD7" w:rsidRPr="00AB0555">
        <w:rPr>
          <w:sz w:val="32"/>
          <w:szCs w:val="32"/>
        </w:rPr>
        <w:t xml:space="preserve">, </w:t>
      </w:r>
      <w:r w:rsidR="001C45D7" w:rsidRPr="00AB0555">
        <w:rPr>
          <w:sz w:val="32"/>
          <w:szCs w:val="32"/>
        </w:rPr>
        <w:t>job creation is contingent on £millions of pounds of public and/or private investment</w:t>
      </w:r>
      <w:r w:rsidR="00022625" w:rsidRPr="00AB0555">
        <w:rPr>
          <w:sz w:val="32"/>
          <w:szCs w:val="32"/>
        </w:rPr>
        <w:t>. Some</w:t>
      </w:r>
      <w:r w:rsidR="00DE2BD7" w:rsidRPr="00AB0555">
        <w:rPr>
          <w:sz w:val="32"/>
          <w:szCs w:val="32"/>
        </w:rPr>
        <w:t xml:space="preserve"> commentators feel there are faster </w:t>
      </w:r>
      <w:r w:rsidR="00582E57" w:rsidRPr="00AB0555">
        <w:rPr>
          <w:sz w:val="32"/>
          <w:szCs w:val="32"/>
        </w:rPr>
        <w:t xml:space="preserve">cheaper ways to create jobs </w:t>
      </w:r>
      <w:r w:rsidR="00DE2BD7" w:rsidRPr="00AB0555">
        <w:rPr>
          <w:sz w:val="32"/>
          <w:szCs w:val="32"/>
        </w:rPr>
        <w:t>starting immediately</w:t>
      </w:r>
      <w:r w:rsidR="00387FA6" w:rsidRPr="00AB0555">
        <w:rPr>
          <w:sz w:val="32"/>
          <w:szCs w:val="32"/>
        </w:rPr>
        <w:t xml:space="preserve">.  </w:t>
      </w:r>
      <w:r w:rsidR="00CF127D" w:rsidRPr="00AB0555">
        <w:rPr>
          <w:sz w:val="32"/>
          <w:szCs w:val="32"/>
        </w:rPr>
        <w:t>Many of the jobs predications are actually r</w:t>
      </w:r>
      <w:r w:rsidR="009770A2">
        <w:rPr>
          <w:sz w:val="32"/>
          <w:szCs w:val="32"/>
        </w:rPr>
        <w:t xml:space="preserve">elocated from elsewhere which is a recognised effect of HSR </w:t>
      </w:r>
      <w:r w:rsidR="00133589">
        <w:rPr>
          <w:sz w:val="32"/>
          <w:szCs w:val="32"/>
        </w:rPr>
        <w:t>(can’t find ref)</w:t>
      </w:r>
    </w:p>
    <w:p w:rsidR="00582E57" w:rsidRPr="00AB0555" w:rsidRDefault="00CF127D" w:rsidP="00B07AF7">
      <w:pPr>
        <w:rPr>
          <w:i/>
          <w:sz w:val="32"/>
          <w:szCs w:val="32"/>
          <w:u w:val="single"/>
        </w:rPr>
      </w:pPr>
      <w:r w:rsidRPr="00AB0555">
        <w:rPr>
          <w:sz w:val="32"/>
          <w:szCs w:val="32"/>
        </w:rPr>
        <w:t>HS2 will be directly responsible for the loss of thousands of jobs (</w:t>
      </w:r>
      <w:r w:rsidR="00D413C0">
        <w:rPr>
          <w:sz w:val="32"/>
          <w:szCs w:val="32"/>
        </w:rPr>
        <w:t xml:space="preserve">In the Draft Environmental Statement </w:t>
      </w:r>
      <w:r w:rsidRPr="00AB0555">
        <w:rPr>
          <w:sz w:val="32"/>
          <w:szCs w:val="32"/>
        </w:rPr>
        <w:t xml:space="preserve">HS2 Ltd estimate 2670 job losses in Euston alone with probably a further several thousand at least along the remainder of the Phase One London to Birmingham route. </w:t>
      </w:r>
      <w:r w:rsidR="00C74357" w:rsidRPr="00AB0555">
        <w:rPr>
          <w:sz w:val="32"/>
          <w:szCs w:val="32"/>
        </w:rPr>
        <w:t>Professor Mike Gedd</w:t>
      </w:r>
      <w:r w:rsidR="00AB0555">
        <w:rPr>
          <w:sz w:val="32"/>
          <w:szCs w:val="32"/>
        </w:rPr>
        <w:t>es writes in his Blog HS2: The R</w:t>
      </w:r>
      <w:r w:rsidR="00C74357" w:rsidRPr="00AB0555">
        <w:rPr>
          <w:sz w:val="32"/>
          <w:szCs w:val="32"/>
        </w:rPr>
        <w:t xml:space="preserve">egional Impact </w:t>
      </w:r>
      <w:r w:rsidR="00D81F41">
        <w:rPr>
          <w:color w:val="FF0000"/>
          <w:sz w:val="32"/>
          <w:szCs w:val="32"/>
          <w:vertAlign w:val="superscript"/>
        </w:rPr>
        <w:t>10</w:t>
      </w:r>
      <w:r w:rsidR="00C74357" w:rsidRPr="00AB0555">
        <w:rPr>
          <w:sz w:val="32"/>
          <w:szCs w:val="32"/>
        </w:rPr>
        <w:t xml:space="preserve"> quotes the Government as saying that HS2 will ‘help to support’ </w:t>
      </w:r>
      <w:r w:rsidR="000B5CB1" w:rsidRPr="00AB0555">
        <w:rPr>
          <w:sz w:val="32"/>
          <w:szCs w:val="32"/>
        </w:rPr>
        <w:t xml:space="preserve">(not create) </w:t>
      </w:r>
      <w:r w:rsidR="00C74357" w:rsidRPr="00AB0555">
        <w:rPr>
          <w:sz w:val="32"/>
          <w:szCs w:val="32"/>
        </w:rPr>
        <w:t>around 50,000 jobs</w:t>
      </w:r>
      <w:r w:rsidR="00E14F13" w:rsidRPr="00AB0555">
        <w:rPr>
          <w:sz w:val="32"/>
          <w:szCs w:val="32"/>
        </w:rPr>
        <w:t xml:space="preserve">  </w:t>
      </w:r>
      <w:r w:rsidRPr="00AB0555">
        <w:rPr>
          <w:sz w:val="32"/>
          <w:szCs w:val="32"/>
        </w:rPr>
        <w:t>Forecasts of job creation fluctuate wildly but it is by no means clear that the headline figures are net statistics taking into account the many jobs lost.</w:t>
      </w:r>
      <w:r w:rsidR="00E14F13" w:rsidRPr="00AB0555">
        <w:rPr>
          <w:sz w:val="32"/>
          <w:szCs w:val="32"/>
        </w:rPr>
        <w:t xml:space="preserve">  Geddes also points out there </w:t>
      </w:r>
      <w:r w:rsidR="00E14F13" w:rsidRPr="00AB0555">
        <w:rPr>
          <w:sz w:val="32"/>
          <w:szCs w:val="32"/>
        </w:rPr>
        <w:lastRenderedPageBreak/>
        <w:t xml:space="preserve">will be competition for jobs which will create losers as well as </w:t>
      </w:r>
      <w:r w:rsidR="009770A2">
        <w:rPr>
          <w:sz w:val="32"/>
          <w:szCs w:val="32"/>
        </w:rPr>
        <w:t>wi</w:t>
      </w:r>
      <w:r w:rsidR="00E14F13" w:rsidRPr="00AB0555">
        <w:rPr>
          <w:sz w:val="32"/>
          <w:szCs w:val="32"/>
        </w:rPr>
        <w:t>nners.</w:t>
      </w:r>
    </w:p>
    <w:p w:rsidR="00705197" w:rsidRPr="00AB0555" w:rsidRDefault="00BD1227" w:rsidP="00B07AF7">
      <w:pPr>
        <w:rPr>
          <w:sz w:val="32"/>
          <w:szCs w:val="32"/>
        </w:rPr>
      </w:pPr>
      <w:r>
        <w:rPr>
          <w:color w:val="FF0000"/>
          <w:sz w:val="32"/>
          <w:szCs w:val="32"/>
        </w:rPr>
        <w:t xml:space="preserve">15.  </w:t>
      </w:r>
      <w:r w:rsidR="00705197" w:rsidRPr="00AB0555">
        <w:rPr>
          <w:color w:val="FF0000"/>
          <w:sz w:val="32"/>
          <w:szCs w:val="32"/>
        </w:rPr>
        <w:t xml:space="preserve">... </w:t>
      </w:r>
      <w:r w:rsidR="00B07AF7" w:rsidRPr="00AB0555">
        <w:rPr>
          <w:color w:val="FF0000"/>
          <w:sz w:val="32"/>
          <w:szCs w:val="32"/>
        </w:rPr>
        <w:t xml:space="preserve">homes </w:t>
      </w:r>
      <w:r>
        <w:rPr>
          <w:color w:val="FF0000"/>
          <w:sz w:val="32"/>
          <w:szCs w:val="32"/>
          <w:vertAlign w:val="superscript"/>
        </w:rPr>
        <w:t xml:space="preserve"> </w:t>
      </w:r>
      <w:r>
        <w:rPr>
          <w:sz w:val="32"/>
          <w:szCs w:val="32"/>
        </w:rPr>
        <w:t xml:space="preserve"> </w:t>
      </w:r>
      <w:r w:rsidR="00705197" w:rsidRPr="00AB0555">
        <w:rPr>
          <w:sz w:val="32"/>
          <w:szCs w:val="32"/>
        </w:rPr>
        <w:t xml:space="preserve">HS2 will not create one home.  It may well </w:t>
      </w:r>
      <w:r w:rsidR="009770A2">
        <w:rPr>
          <w:sz w:val="32"/>
          <w:szCs w:val="32"/>
        </w:rPr>
        <w:t xml:space="preserve">act </w:t>
      </w:r>
      <w:r w:rsidR="00705197" w:rsidRPr="00AB0555">
        <w:rPr>
          <w:sz w:val="32"/>
          <w:szCs w:val="32"/>
        </w:rPr>
        <w:t xml:space="preserve">as a catalyst for investment </w:t>
      </w:r>
      <w:r w:rsidR="00FC74A2" w:rsidRPr="00AB0555">
        <w:rPr>
          <w:sz w:val="32"/>
          <w:szCs w:val="32"/>
        </w:rPr>
        <w:t xml:space="preserve">in home building </w:t>
      </w:r>
      <w:r w:rsidR="00705197" w:rsidRPr="00AB0555">
        <w:rPr>
          <w:sz w:val="32"/>
          <w:szCs w:val="32"/>
        </w:rPr>
        <w:t>but</w:t>
      </w:r>
      <w:r w:rsidR="009D0303" w:rsidRPr="00AB0555">
        <w:rPr>
          <w:sz w:val="32"/>
          <w:szCs w:val="32"/>
        </w:rPr>
        <w:t xml:space="preserve"> this is separate to the investment sunk in HS2 and </w:t>
      </w:r>
      <w:r w:rsidR="00705197" w:rsidRPr="00AB0555">
        <w:rPr>
          <w:sz w:val="32"/>
          <w:szCs w:val="32"/>
        </w:rPr>
        <w:t xml:space="preserve"> would require </w:t>
      </w:r>
      <w:r w:rsidR="00D552CF" w:rsidRPr="00AB0555">
        <w:rPr>
          <w:sz w:val="32"/>
          <w:szCs w:val="32"/>
        </w:rPr>
        <w:t xml:space="preserve">millions of pounds of </w:t>
      </w:r>
      <w:r w:rsidR="00705197" w:rsidRPr="00AB0555">
        <w:rPr>
          <w:sz w:val="32"/>
          <w:szCs w:val="32"/>
        </w:rPr>
        <w:t>public and/or private investment to do so and is not included in the budget</w:t>
      </w:r>
      <w:r w:rsidR="00E57772" w:rsidRPr="00AB0555">
        <w:rPr>
          <w:i/>
          <w:sz w:val="32"/>
          <w:szCs w:val="32"/>
        </w:rPr>
        <w:t xml:space="preserve"> </w:t>
      </w:r>
      <w:r w:rsidR="00705197" w:rsidRPr="00AB0555">
        <w:rPr>
          <w:sz w:val="32"/>
          <w:szCs w:val="32"/>
        </w:rPr>
        <w:t xml:space="preserve">of £42bn (excluding rolling stock) earmarked for HS2.  </w:t>
      </w:r>
      <w:r w:rsidR="00D552CF" w:rsidRPr="00AB0555">
        <w:rPr>
          <w:sz w:val="32"/>
          <w:szCs w:val="32"/>
        </w:rPr>
        <w:t xml:space="preserve">The construction of HS2 will </w:t>
      </w:r>
      <w:r w:rsidR="00705197" w:rsidRPr="00AB0555">
        <w:rPr>
          <w:sz w:val="32"/>
          <w:szCs w:val="32"/>
        </w:rPr>
        <w:t>require the demolition of some 1800 homes</w:t>
      </w:r>
      <w:r w:rsidR="00D552CF" w:rsidRPr="00AB0555">
        <w:rPr>
          <w:sz w:val="32"/>
          <w:szCs w:val="32"/>
        </w:rPr>
        <w:t>, several hundred in Euston alone.</w:t>
      </w:r>
    </w:p>
    <w:p w:rsidR="00686D42" w:rsidRPr="00AB0555" w:rsidRDefault="00BD1227" w:rsidP="00B07AF7">
      <w:pPr>
        <w:rPr>
          <w:sz w:val="32"/>
          <w:szCs w:val="32"/>
        </w:rPr>
      </w:pPr>
      <w:r>
        <w:rPr>
          <w:color w:val="FF0000"/>
          <w:sz w:val="32"/>
          <w:szCs w:val="32"/>
        </w:rPr>
        <w:t xml:space="preserve">16. </w:t>
      </w:r>
      <w:r w:rsidR="00DE2BD7" w:rsidRPr="00AB0555">
        <w:rPr>
          <w:color w:val="FF0000"/>
          <w:sz w:val="32"/>
          <w:szCs w:val="32"/>
        </w:rPr>
        <w:t xml:space="preserve">... </w:t>
      </w:r>
      <w:proofErr w:type="gramStart"/>
      <w:r w:rsidR="00DE2BD7" w:rsidRPr="00AB0555">
        <w:rPr>
          <w:color w:val="FF0000"/>
          <w:sz w:val="32"/>
          <w:szCs w:val="32"/>
        </w:rPr>
        <w:t xml:space="preserve">and </w:t>
      </w:r>
      <w:r w:rsidR="00B07AF7" w:rsidRPr="00AB0555">
        <w:rPr>
          <w:color w:val="FF0000"/>
          <w:sz w:val="32"/>
          <w:szCs w:val="32"/>
        </w:rPr>
        <w:t xml:space="preserve"> business</w:t>
      </w:r>
      <w:proofErr w:type="gramEnd"/>
      <w:r w:rsidR="00B07AF7" w:rsidRPr="00AB0555">
        <w:rPr>
          <w:color w:val="FF0000"/>
          <w:sz w:val="32"/>
          <w:szCs w:val="32"/>
        </w:rPr>
        <w:t xml:space="preserve"> </w:t>
      </w:r>
      <w:r w:rsidR="009D0303" w:rsidRPr="00AB0555">
        <w:rPr>
          <w:color w:val="FF0000"/>
          <w:sz w:val="32"/>
          <w:szCs w:val="32"/>
          <w:vertAlign w:val="superscript"/>
        </w:rPr>
        <w:t xml:space="preserve">  </w:t>
      </w:r>
      <w:r w:rsidR="00E57772" w:rsidRPr="00AB0555">
        <w:rPr>
          <w:sz w:val="32"/>
          <w:szCs w:val="32"/>
        </w:rPr>
        <w:t xml:space="preserve"> </w:t>
      </w:r>
      <w:r w:rsidR="00CF127D" w:rsidRPr="00AB0555">
        <w:rPr>
          <w:sz w:val="32"/>
          <w:szCs w:val="32"/>
        </w:rPr>
        <w:t xml:space="preserve">Small and large businesses </w:t>
      </w:r>
      <w:r w:rsidR="009770A2">
        <w:rPr>
          <w:sz w:val="32"/>
          <w:szCs w:val="32"/>
        </w:rPr>
        <w:t xml:space="preserve">in the path of HS2 will be demolished </w:t>
      </w:r>
      <w:r w:rsidR="00CF127D" w:rsidRPr="00AB0555">
        <w:rPr>
          <w:sz w:val="32"/>
          <w:szCs w:val="32"/>
        </w:rPr>
        <w:t xml:space="preserve">and many more will be put at threat because of loss of trade during construction.  This applies to Drummond Street traders, mostly </w:t>
      </w:r>
      <w:r w:rsidR="009770A2" w:rsidRPr="00AB0555">
        <w:rPr>
          <w:sz w:val="32"/>
          <w:szCs w:val="32"/>
        </w:rPr>
        <w:t>restaurateurs’</w:t>
      </w:r>
      <w:r w:rsidR="00CF127D" w:rsidRPr="00AB0555">
        <w:rPr>
          <w:sz w:val="32"/>
          <w:szCs w:val="32"/>
        </w:rPr>
        <w:t xml:space="preserve"> in the Asian Curry Quarter.</w:t>
      </w:r>
    </w:p>
    <w:p w:rsidR="00CF127D" w:rsidRPr="00AB0555" w:rsidRDefault="00BD1227" w:rsidP="00B07AF7">
      <w:pPr>
        <w:rPr>
          <w:sz w:val="32"/>
          <w:szCs w:val="32"/>
        </w:rPr>
      </w:pPr>
      <w:r>
        <w:rPr>
          <w:color w:val="FF0000"/>
          <w:sz w:val="32"/>
          <w:szCs w:val="32"/>
        </w:rPr>
        <w:t>17</w:t>
      </w:r>
      <w:proofErr w:type="gramStart"/>
      <w:r>
        <w:rPr>
          <w:color w:val="FF0000"/>
          <w:sz w:val="32"/>
          <w:szCs w:val="32"/>
        </w:rPr>
        <w:t>. ..</w:t>
      </w:r>
      <w:r w:rsidR="00FC74A2" w:rsidRPr="00AB0555">
        <w:rPr>
          <w:color w:val="FF0000"/>
          <w:sz w:val="32"/>
          <w:szCs w:val="32"/>
        </w:rPr>
        <w:t>.</w:t>
      </w:r>
      <w:proofErr w:type="gramEnd"/>
      <w:r w:rsidR="00FC74A2" w:rsidRPr="00AB0555">
        <w:rPr>
          <w:color w:val="FF0000"/>
          <w:sz w:val="32"/>
          <w:szCs w:val="32"/>
        </w:rPr>
        <w:t xml:space="preserve"> Engine for Growth... </w:t>
      </w:r>
      <w:r w:rsidR="00FC74A2" w:rsidRPr="00AB0555">
        <w:rPr>
          <w:sz w:val="32"/>
          <w:szCs w:val="32"/>
        </w:rPr>
        <w:t xml:space="preserve"> It is likely that the most significant growth with be in the profits of those who gain major contracts worth millions or even billions of pounds.  </w:t>
      </w:r>
    </w:p>
    <w:p w:rsidR="00CF127D" w:rsidRPr="00AB0555" w:rsidRDefault="00FC74A2" w:rsidP="00B07AF7">
      <w:pPr>
        <w:rPr>
          <w:sz w:val="32"/>
          <w:szCs w:val="32"/>
        </w:rPr>
      </w:pPr>
      <w:r w:rsidRPr="00AB0555">
        <w:rPr>
          <w:sz w:val="32"/>
          <w:szCs w:val="32"/>
        </w:rPr>
        <w:t xml:space="preserve">HS2, like HSR elsewhere could prove a catalyst for economic growth but will be dependent on additional massive public and/or private investment </w:t>
      </w:r>
      <w:r w:rsidR="00FE33C9">
        <w:rPr>
          <w:sz w:val="32"/>
          <w:szCs w:val="32"/>
        </w:rPr>
        <w:t xml:space="preserve">and </w:t>
      </w:r>
      <w:r w:rsidRPr="00AB0555">
        <w:rPr>
          <w:sz w:val="32"/>
          <w:szCs w:val="32"/>
        </w:rPr>
        <w:t xml:space="preserve">which is likely to be concentrated around a few stations and not spread across regions of the UK.  </w:t>
      </w:r>
    </w:p>
    <w:p w:rsidR="00CF127D" w:rsidRPr="00AB0555" w:rsidRDefault="00FE33C9" w:rsidP="00B07AF7">
      <w:pPr>
        <w:rPr>
          <w:sz w:val="32"/>
          <w:szCs w:val="32"/>
        </w:rPr>
      </w:pPr>
      <w:r>
        <w:rPr>
          <w:sz w:val="32"/>
          <w:szCs w:val="32"/>
        </w:rPr>
        <w:t>One key stated</w:t>
      </w:r>
      <w:r w:rsidR="009770A2">
        <w:rPr>
          <w:sz w:val="32"/>
          <w:szCs w:val="32"/>
        </w:rPr>
        <w:t xml:space="preserve"> rationale for investing £42bn in HS2 </w:t>
      </w:r>
      <w:r>
        <w:rPr>
          <w:sz w:val="32"/>
          <w:szCs w:val="32"/>
        </w:rPr>
        <w:t xml:space="preserve">is that </w:t>
      </w:r>
      <w:r w:rsidR="009770A2">
        <w:rPr>
          <w:sz w:val="32"/>
          <w:szCs w:val="32"/>
        </w:rPr>
        <w:t xml:space="preserve">it would </w:t>
      </w:r>
      <w:r w:rsidR="00B76500" w:rsidRPr="00AB0555">
        <w:rPr>
          <w:sz w:val="32"/>
          <w:szCs w:val="32"/>
        </w:rPr>
        <w:t>rebalance the economic geography between the North and the South</w:t>
      </w:r>
      <w:r w:rsidR="009770A2">
        <w:rPr>
          <w:sz w:val="32"/>
          <w:szCs w:val="32"/>
        </w:rPr>
        <w:t xml:space="preserve">.  </w:t>
      </w:r>
      <w:proofErr w:type="spellStart"/>
      <w:r w:rsidR="009770A2">
        <w:rPr>
          <w:sz w:val="32"/>
          <w:szCs w:val="32"/>
        </w:rPr>
        <w:t>Tomaney</w:t>
      </w:r>
      <w:proofErr w:type="spellEnd"/>
      <w:r w:rsidR="009770A2">
        <w:rPr>
          <w:sz w:val="32"/>
          <w:szCs w:val="32"/>
        </w:rPr>
        <w:t xml:space="preserve"> </w:t>
      </w:r>
      <w:r w:rsidR="00133589" w:rsidRPr="00133589">
        <w:rPr>
          <w:color w:val="FF0000"/>
          <w:sz w:val="32"/>
          <w:szCs w:val="32"/>
          <w:vertAlign w:val="superscript"/>
        </w:rPr>
        <w:t>2</w:t>
      </w:r>
      <w:r w:rsidR="00133589">
        <w:rPr>
          <w:sz w:val="32"/>
          <w:szCs w:val="32"/>
          <w:vertAlign w:val="superscript"/>
        </w:rPr>
        <w:t xml:space="preserve"> </w:t>
      </w:r>
      <w:r w:rsidR="009770A2">
        <w:rPr>
          <w:sz w:val="32"/>
          <w:szCs w:val="32"/>
        </w:rPr>
        <w:t>argues that</w:t>
      </w:r>
      <w:r w:rsidR="00B76500" w:rsidRPr="00AB0555">
        <w:rPr>
          <w:sz w:val="32"/>
          <w:szCs w:val="32"/>
        </w:rPr>
        <w:t xml:space="preserve"> experience elsewhere suggests most economic benefit accrues to capital cities </w:t>
      </w:r>
      <w:r w:rsidRPr="00AB0555">
        <w:rPr>
          <w:sz w:val="32"/>
          <w:szCs w:val="32"/>
        </w:rPr>
        <w:t>thus exacerbating the economic imbalance</w:t>
      </w:r>
      <w:r>
        <w:rPr>
          <w:sz w:val="32"/>
          <w:szCs w:val="32"/>
        </w:rPr>
        <w:t xml:space="preserve">.  </w:t>
      </w:r>
      <w:r w:rsidRPr="00AB0555">
        <w:rPr>
          <w:sz w:val="32"/>
          <w:szCs w:val="32"/>
        </w:rPr>
        <w:t>HS2 Ltd forecast 70% economic growth will accrue to London</w:t>
      </w:r>
      <w:r>
        <w:rPr>
          <w:sz w:val="32"/>
          <w:szCs w:val="32"/>
        </w:rPr>
        <w:t>.  Much of this is likely to come from regeneration around the area of Old Oak Common station which is a significant brown field site</w:t>
      </w:r>
      <w:r w:rsidRPr="00AB0555">
        <w:rPr>
          <w:sz w:val="32"/>
          <w:szCs w:val="32"/>
        </w:rPr>
        <w:t xml:space="preserve"> </w:t>
      </w:r>
      <w:r>
        <w:rPr>
          <w:sz w:val="32"/>
          <w:szCs w:val="32"/>
        </w:rPr>
        <w:t xml:space="preserve">but again this is dependent on massive public and/or </w:t>
      </w:r>
      <w:r>
        <w:rPr>
          <w:sz w:val="32"/>
          <w:szCs w:val="32"/>
        </w:rPr>
        <w:lastRenderedPageBreak/>
        <w:t xml:space="preserve">private investment </w:t>
      </w:r>
      <w:r w:rsidRPr="00AB0555">
        <w:rPr>
          <w:sz w:val="32"/>
          <w:szCs w:val="32"/>
        </w:rPr>
        <w:t xml:space="preserve">additional to HS2 budget.  </w:t>
      </w:r>
      <w:r>
        <w:rPr>
          <w:sz w:val="32"/>
          <w:szCs w:val="32"/>
        </w:rPr>
        <w:t xml:space="preserve">Larger regional </w:t>
      </w:r>
      <w:r w:rsidR="00B76500" w:rsidRPr="00AB0555">
        <w:rPr>
          <w:sz w:val="32"/>
          <w:szCs w:val="32"/>
        </w:rPr>
        <w:t>cities</w:t>
      </w:r>
      <w:r>
        <w:rPr>
          <w:sz w:val="32"/>
          <w:szCs w:val="32"/>
        </w:rPr>
        <w:t xml:space="preserve"> may experience some level of regeneration but this could well be at the expense of other smaller towns and cities.</w:t>
      </w:r>
      <w:r w:rsidR="00CF127D" w:rsidRPr="00AB0555">
        <w:rPr>
          <w:sz w:val="32"/>
          <w:szCs w:val="32"/>
        </w:rPr>
        <w:t xml:space="preserve">  </w:t>
      </w:r>
    </w:p>
    <w:p w:rsidR="00CF127D" w:rsidRPr="00AB0555" w:rsidRDefault="00B76500" w:rsidP="00B07AF7">
      <w:pPr>
        <w:rPr>
          <w:sz w:val="32"/>
          <w:szCs w:val="32"/>
        </w:rPr>
      </w:pPr>
      <w:r w:rsidRPr="00AB0555">
        <w:rPr>
          <w:sz w:val="32"/>
          <w:szCs w:val="32"/>
        </w:rPr>
        <w:t>Given the huge cost, the difficulty in forecasting passenger numbers 30 years hence, the growth of technology that could alter travel patterns</w:t>
      </w:r>
      <w:r w:rsidR="00387FA6" w:rsidRPr="00AB0555">
        <w:rPr>
          <w:sz w:val="32"/>
          <w:szCs w:val="32"/>
        </w:rPr>
        <w:t>, t</w:t>
      </w:r>
      <w:r w:rsidRPr="00AB0555">
        <w:rPr>
          <w:sz w:val="32"/>
          <w:szCs w:val="32"/>
        </w:rPr>
        <w:t>here is no guarantee that building a high speed line will in fact generate economic growth without endless public subsidy.</w:t>
      </w:r>
      <w:r w:rsidR="00387FA6" w:rsidRPr="00AB0555">
        <w:rPr>
          <w:sz w:val="32"/>
          <w:szCs w:val="32"/>
        </w:rPr>
        <w:t xml:space="preserve">  </w:t>
      </w:r>
    </w:p>
    <w:p w:rsidR="00CF127D" w:rsidRPr="00AB0555" w:rsidRDefault="00387FA6" w:rsidP="00B07AF7">
      <w:pPr>
        <w:rPr>
          <w:sz w:val="32"/>
          <w:szCs w:val="32"/>
        </w:rPr>
      </w:pPr>
      <w:r w:rsidRPr="00AB0555">
        <w:rPr>
          <w:sz w:val="32"/>
          <w:szCs w:val="32"/>
        </w:rPr>
        <w:t>HS1 did not meet</w:t>
      </w:r>
      <w:r w:rsidR="00CF127D" w:rsidRPr="00AB0555">
        <w:rPr>
          <w:sz w:val="32"/>
          <w:szCs w:val="32"/>
        </w:rPr>
        <w:t xml:space="preserve"> forecast passenger numbers and thus did not</w:t>
      </w:r>
      <w:r w:rsidR="00FE33C9">
        <w:rPr>
          <w:sz w:val="32"/>
          <w:szCs w:val="32"/>
        </w:rPr>
        <w:t xml:space="preserve"> attain</w:t>
      </w:r>
      <w:r w:rsidR="00CF127D" w:rsidRPr="00AB0555">
        <w:rPr>
          <w:sz w:val="32"/>
          <w:szCs w:val="32"/>
        </w:rPr>
        <w:t xml:space="preserve"> </w:t>
      </w:r>
      <w:r w:rsidRPr="00AB0555">
        <w:rPr>
          <w:sz w:val="32"/>
          <w:szCs w:val="32"/>
        </w:rPr>
        <w:t>income generati</w:t>
      </w:r>
      <w:r w:rsidR="00CF127D" w:rsidRPr="00AB0555">
        <w:rPr>
          <w:sz w:val="32"/>
          <w:szCs w:val="32"/>
        </w:rPr>
        <w:t>on</w:t>
      </w:r>
      <w:r w:rsidRPr="00AB0555">
        <w:rPr>
          <w:sz w:val="32"/>
          <w:szCs w:val="32"/>
        </w:rPr>
        <w:t xml:space="preserve"> expectations</w:t>
      </w:r>
      <w:r w:rsidR="00FE33C9">
        <w:rPr>
          <w:sz w:val="32"/>
          <w:szCs w:val="32"/>
        </w:rPr>
        <w:t xml:space="preserve">.  As a result the CTRL </w:t>
      </w:r>
      <w:r w:rsidR="00CF127D" w:rsidRPr="00AB0555">
        <w:rPr>
          <w:sz w:val="32"/>
          <w:szCs w:val="32"/>
        </w:rPr>
        <w:t xml:space="preserve">is still </w:t>
      </w:r>
      <w:r w:rsidRPr="00AB0555">
        <w:rPr>
          <w:sz w:val="32"/>
          <w:szCs w:val="32"/>
        </w:rPr>
        <w:t xml:space="preserve">being subsidised from the public purse.  </w:t>
      </w:r>
    </w:p>
    <w:p w:rsidR="00FC74A2" w:rsidRPr="00AB0555" w:rsidRDefault="00387FA6" w:rsidP="00B07AF7">
      <w:pPr>
        <w:rPr>
          <w:sz w:val="32"/>
          <w:szCs w:val="32"/>
        </w:rPr>
      </w:pPr>
      <w:r w:rsidRPr="00AB0555">
        <w:rPr>
          <w:sz w:val="32"/>
          <w:szCs w:val="32"/>
        </w:rPr>
        <w:t>Spain has the largest HSR network</w:t>
      </w:r>
      <w:r w:rsidR="00FE33C9">
        <w:rPr>
          <w:sz w:val="32"/>
          <w:szCs w:val="32"/>
        </w:rPr>
        <w:t xml:space="preserve"> in EU. I</w:t>
      </w:r>
      <w:r w:rsidR="00CF127D" w:rsidRPr="00AB0555">
        <w:rPr>
          <w:sz w:val="32"/>
          <w:szCs w:val="32"/>
        </w:rPr>
        <w:t>f HSR was a guaranteed E</w:t>
      </w:r>
      <w:r w:rsidRPr="00AB0555">
        <w:rPr>
          <w:sz w:val="32"/>
          <w:szCs w:val="32"/>
        </w:rPr>
        <w:t xml:space="preserve">ngine for Growth, </w:t>
      </w:r>
      <w:proofErr w:type="gramStart"/>
      <w:r w:rsidRPr="00AB0555">
        <w:rPr>
          <w:sz w:val="32"/>
          <w:szCs w:val="32"/>
        </w:rPr>
        <w:t>it’s</w:t>
      </w:r>
      <w:proofErr w:type="gramEnd"/>
      <w:r w:rsidRPr="00AB0555">
        <w:rPr>
          <w:sz w:val="32"/>
          <w:szCs w:val="32"/>
        </w:rPr>
        <w:t xml:space="preserve"> economy should be booming. </w:t>
      </w:r>
      <w:r w:rsidR="00CF127D" w:rsidRPr="00AB0555">
        <w:rPr>
          <w:sz w:val="32"/>
          <w:szCs w:val="32"/>
        </w:rPr>
        <w:t xml:space="preserve">Instead it is has massive debt to a large extent from HSR construction.  </w:t>
      </w:r>
      <w:r w:rsidRPr="00AB0555">
        <w:rPr>
          <w:sz w:val="32"/>
          <w:szCs w:val="32"/>
        </w:rPr>
        <w:t>Japan is also mired in debt due to HSR</w:t>
      </w:r>
      <w:r w:rsidR="00CF127D" w:rsidRPr="00AB0555">
        <w:rPr>
          <w:sz w:val="32"/>
          <w:szCs w:val="32"/>
        </w:rPr>
        <w:t xml:space="preserve"> construction.</w:t>
      </w:r>
    </w:p>
    <w:p w:rsidR="00637CF4" w:rsidRPr="00AB0555" w:rsidRDefault="00BD1227" w:rsidP="00637CF4">
      <w:pPr>
        <w:pStyle w:val="Heading3"/>
        <w:rPr>
          <w:rFonts w:asciiTheme="minorHAnsi" w:hAnsiTheme="minorHAnsi"/>
          <w:b w:val="0"/>
          <w:sz w:val="32"/>
          <w:szCs w:val="32"/>
        </w:rPr>
      </w:pPr>
      <w:r>
        <w:rPr>
          <w:rFonts w:asciiTheme="minorHAnsi" w:hAnsiTheme="minorHAnsi"/>
          <w:b w:val="0"/>
          <w:color w:val="FF0000"/>
          <w:sz w:val="32"/>
          <w:szCs w:val="32"/>
        </w:rPr>
        <w:t>18.  (</w:t>
      </w:r>
      <w:r w:rsidR="005E5E22" w:rsidRPr="00AB0555">
        <w:rPr>
          <w:rFonts w:asciiTheme="minorHAnsi" w:hAnsiTheme="minorHAnsi"/>
          <w:b w:val="0"/>
          <w:color w:val="FF0000"/>
          <w:sz w:val="32"/>
          <w:szCs w:val="32"/>
        </w:rPr>
        <w:t>HS2</w:t>
      </w:r>
      <w:proofErr w:type="gramStart"/>
      <w:r>
        <w:rPr>
          <w:rFonts w:asciiTheme="minorHAnsi" w:hAnsiTheme="minorHAnsi"/>
          <w:b w:val="0"/>
          <w:color w:val="FF0000"/>
          <w:sz w:val="32"/>
          <w:szCs w:val="32"/>
        </w:rPr>
        <w:t>)</w:t>
      </w:r>
      <w:r w:rsidR="005E5E22" w:rsidRPr="00AB0555">
        <w:rPr>
          <w:rFonts w:asciiTheme="minorHAnsi" w:hAnsiTheme="minorHAnsi"/>
          <w:b w:val="0"/>
          <w:color w:val="FF0000"/>
          <w:sz w:val="32"/>
          <w:szCs w:val="32"/>
        </w:rPr>
        <w:t xml:space="preserve"> ....</w:t>
      </w:r>
      <w:proofErr w:type="gramEnd"/>
      <w:r w:rsidR="005E5E22" w:rsidRPr="00AB0555">
        <w:rPr>
          <w:rFonts w:asciiTheme="minorHAnsi" w:hAnsiTheme="minorHAnsi"/>
          <w:b w:val="0"/>
          <w:color w:val="FF0000"/>
          <w:sz w:val="32"/>
          <w:szCs w:val="32"/>
        </w:rPr>
        <w:t xml:space="preserve"> </w:t>
      </w:r>
      <w:proofErr w:type="gramStart"/>
      <w:r w:rsidR="005E5E22" w:rsidRPr="00AB0555">
        <w:rPr>
          <w:rFonts w:asciiTheme="minorHAnsi" w:hAnsiTheme="minorHAnsi"/>
          <w:b w:val="0"/>
          <w:color w:val="FF0000"/>
          <w:sz w:val="32"/>
          <w:szCs w:val="32"/>
        </w:rPr>
        <w:t>p</w:t>
      </w:r>
      <w:r w:rsidR="00E57772" w:rsidRPr="00AB0555">
        <w:rPr>
          <w:rFonts w:asciiTheme="minorHAnsi" w:hAnsiTheme="minorHAnsi"/>
          <w:b w:val="0"/>
          <w:color w:val="FF0000"/>
          <w:sz w:val="32"/>
          <w:szCs w:val="32"/>
        </w:rPr>
        <w:t>rovides</w:t>
      </w:r>
      <w:proofErr w:type="gramEnd"/>
      <w:r w:rsidR="00E57772" w:rsidRPr="00AB0555">
        <w:rPr>
          <w:rFonts w:asciiTheme="minorHAnsi" w:hAnsiTheme="minorHAnsi"/>
          <w:b w:val="0"/>
          <w:color w:val="FF0000"/>
          <w:sz w:val="32"/>
          <w:szCs w:val="32"/>
        </w:rPr>
        <w:t xml:space="preserve"> £15bn annual boost to the economy</w:t>
      </w:r>
      <w:r w:rsidR="00F33CA5" w:rsidRPr="00AB0555">
        <w:rPr>
          <w:rFonts w:asciiTheme="minorHAnsi" w:hAnsiTheme="minorHAnsi"/>
          <w:b w:val="0"/>
          <w:color w:val="FF0000"/>
          <w:sz w:val="32"/>
          <w:szCs w:val="32"/>
        </w:rPr>
        <w:t xml:space="preserve"> </w:t>
      </w:r>
      <w:r>
        <w:rPr>
          <w:rFonts w:asciiTheme="minorHAnsi" w:hAnsiTheme="minorHAnsi"/>
          <w:b w:val="0"/>
          <w:i/>
          <w:color w:val="FF0000"/>
          <w:sz w:val="32"/>
          <w:szCs w:val="32"/>
          <w:vertAlign w:val="superscript"/>
        </w:rPr>
        <w:t xml:space="preserve"> </w:t>
      </w:r>
      <w:r w:rsidR="00153245" w:rsidRPr="00AB0555">
        <w:rPr>
          <w:rFonts w:asciiTheme="minorHAnsi" w:hAnsiTheme="minorHAnsi"/>
          <w:b w:val="0"/>
          <w:i/>
          <w:sz w:val="32"/>
          <w:szCs w:val="32"/>
        </w:rPr>
        <w:t xml:space="preserve">– </w:t>
      </w:r>
      <w:r w:rsidR="00153245" w:rsidRPr="00AB0555">
        <w:rPr>
          <w:rFonts w:asciiTheme="minorHAnsi" w:hAnsiTheme="minorHAnsi"/>
          <w:b w:val="0"/>
          <w:sz w:val="32"/>
          <w:szCs w:val="32"/>
        </w:rPr>
        <w:t>quote from</w:t>
      </w:r>
      <w:r w:rsidR="00D060C4" w:rsidRPr="00AB0555">
        <w:rPr>
          <w:rFonts w:asciiTheme="minorHAnsi" w:hAnsiTheme="minorHAnsi"/>
          <w:b w:val="0"/>
          <w:sz w:val="32"/>
          <w:szCs w:val="32"/>
        </w:rPr>
        <w:t xml:space="preserve"> KPMG report for HS2 </w:t>
      </w:r>
      <w:r w:rsidR="00D060C4" w:rsidRPr="00AB0555">
        <w:rPr>
          <w:rFonts w:asciiTheme="minorHAnsi" w:hAnsiTheme="minorHAnsi" w:cs="Arial"/>
          <w:b w:val="0"/>
          <w:sz w:val="32"/>
          <w:szCs w:val="32"/>
        </w:rPr>
        <w:t xml:space="preserve">September </w:t>
      </w:r>
      <w:r w:rsidR="00637CF4" w:rsidRPr="00AB0555">
        <w:rPr>
          <w:rFonts w:asciiTheme="minorHAnsi" w:hAnsiTheme="minorHAnsi"/>
          <w:b w:val="0"/>
          <w:sz w:val="32"/>
          <w:szCs w:val="32"/>
        </w:rPr>
        <w:t xml:space="preserve">has been widely criticised as exaggerating the wider economic benefits (WEBs).  </w:t>
      </w:r>
    </w:p>
    <w:p w:rsidR="00FF7AF6" w:rsidRPr="00AB0555" w:rsidRDefault="00D060C4" w:rsidP="00D060C4">
      <w:pPr>
        <w:pStyle w:val="Heading3"/>
        <w:rPr>
          <w:rFonts w:asciiTheme="minorHAnsi" w:hAnsiTheme="minorHAnsi"/>
          <w:b w:val="0"/>
          <w:i/>
          <w:color w:val="FF0000"/>
          <w:sz w:val="32"/>
          <w:szCs w:val="32"/>
        </w:rPr>
      </w:pPr>
      <w:r w:rsidRPr="00AB0555">
        <w:rPr>
          <w:rFonts w:asciiTheme="minorHAnsi" w:hAnsiTheme="minorHAnsi"/>
          <w:b w:val="0"/>
          <w:sz w:val="32"/>
          <w:szCs w:val="32"/>
        </w:rPr>
        <w:t>I</w:t>
      </w:r>
      <w:r w:rsidR="00FF7AF6" w:rsidRPr="00AB0555">
        <w:rPr>
          <w:rFonts w:asciiTheme="minorHAnsi" w:hAnsiTheme="minorHAnsi"/>
          <w:b w:val="0"/>
          <w:sz w:val="32"/>
          <w:szCs w:val="32"/>
        </w:rPr>
        <w:t>n evidence provided</w:t>
      </w:r>
      <w:r w:rsidRPr="00AB0555">
        <w:rPr>
          <w:rFonts w:asciiTheme="minorHAnsi" w:hAnsiTheme="minorHAnsi"/>
          <w:b w:val="0"/>
          <w:sz w:val="32"/>
          <w:szCs w:val="32"/>
        </w:rPr>
        <w:t xml:space="preserve"> </w:t>
      </w:r>
      <w:r w:rsidR="00153245" w:rsidRPr="00AB0555">
        <w:rPr>
          <w:rFonts w:asciiTheme="minorHAnsi" w:hAnsiTheme="minorHAnsi"/>
          <w:b w:val="0"/>
          <w:sz w:val="32"/>
          <w:szCs w:val="32"/>
        </w:rPr>
        <w:t>to the Treasury Select Committee on 5</w:t>
      </w:r>
      <w:r w:rsidR="00153245" w:rsidRPr="00AB0555">
        <w:rPr>
          <w:rFonts w:asciiTheme="minorHAnsi" w:hAnsiTheme="minorHAnsi"/>
          <w:b w:val="0"/>
          <w:sz w:val="32"/>
          <w:szCs w:val="32"/>
          <w:vertAlign w:val="superscript"/>
        </w:rPr>
        <w:t>th</w:t>
      </w:r>
      <w:r w:rsidR="00153245" w:rsidRPr="00AB0555">
        <w:rPr>
          <w:rFonts w:asciiTheme="minorHAnsi" w:hAnsiTheme="minorHAnsi"/>
          <w:b w:val="0"/>
          <w:sz w:val="32"/>
          <w:szCs w:val="32"/>
        </w:rPr>
        <w:t xml:space="preserve"> November 2013</w:t>
      </w:r>
      <w:r w:rsidR="005B3D75">
        <w:rPr>
          <w:rFonts w:asciiTheme="minorHAnsi" w:hAnsiTheme="minorHAnsi"/>
          <w:b w:val="0"/>
          <w:sz w:val="32"/>
          <w:szCs w:val="32"/>
        </w:rPr>
        <w:t xml:space="preserve"> </w:t>
      </w:r>
      <w:r w:rsidR="005B3D75" w:rsidRPr="005B3D75">
        <w:rPr>
          <w:rFonts w:asciiTheme="minorHAnsi" w:hAnsiTheme="minorHAnsi"/>
          <w:b w:val="0"/>
          <w:color w:val="FF0000"/>
          <w:sz w:val="32"/>
          <w:szCs w:val="32"/>
          <w:vertAlign w:val="superscript"/>
        </w:rPr>
        <w:t>14</w:t>
      </w:r>
      <w:r w:rsidR="005B3D75">
        <w:rPr>
          <w:rFonts w:asciiTheme="minorHAnsi" w:hAnsiTheme="minorHAnsi"/>
          <w:b w:val="0"/>
          <w:sz w:val="32"/>
          <w:szCs w:val="32"/>
          <w:vertAlign w:val="superscript"/>
        </w:rPr>
        <w:t xml:space="preserve"> </w:t>
      </w:r>
      <w:r w:rsidR="00FF7AF6" w:rsidRPr="00AB0555">
        <w:rPr>
          <w:rFonts w:asciiTheme="minorHAnsi" w:hAnsiTheme="minorHAnsi"/>
          <w:b w:val="0"/>
          <w:sz w:val="32"/>
          <w:szCs w:val="32"/>
        </w:rPr>
        <w:t xml:space="preserve">by </w:t>
      </w:r>
      <w:r w:rsidR="00153245" w:rsidRPr="00AB0555">
        <w:rPr>
          <w:rFonts w:asciiTheme="minorHAnsi" w:hAnsiTheme="minorHAnsi"/>
          <w:b w:val="0"/>
          <w:sz w:val="32"/>
          <w:szCs w:val="32"/>
        </w:rPr>
        <w:t xml:space="preserve">Professor Dan Graham, Professor of Statistical </w:t>
      </w:r>
      <w:r w:rsidR="004E3F77" w:rsidRPr="00AB0555">
        <w:rPr>
          <w:rFonts w:asciiTheme="minorHAnsi" w:hAnsiTheme="minorHAnsi"/>
          <w:b w:val="0"/>
          <w:sz w:val="32"/>
          <w:szCs w:val="32"/>
        </w:rPr>
        <w:t>Modelling</w:t>
      </w:r>
      <w:r w:rsidR="00153245" w:rsidRPr="00AB0555">
        <w:rPr>
          <w:rFonts w:asciiTheme="minorHAnsi" w:hAnsiTheme="minorHAnsi"/>
          <w:b w:val="0"/>
          <w:sz w:val="32"/>
          <w:szCs w:val="32"/>
        </w:rPr>
        <w:t xml:space="preserve"> </w:t>
      </w:r>
      <w:r w:rsidR="00F33CA5" w:rsidRPr="00AB0555">
        <w:rPr>
          <w:rFonts w:asciiTheme="minorHAnsi" w:hAnsiTheme="minorHAnsi"/>
          <w:b w:val="0"/>
          <w:sz w:val="32"/>
          <w:szCs w:val="32"/>
        </w:rPr>
        <w:t xml:space="preserve">suggests the way that the figures have been collated has </w:t>
      </w:r>
      <w:r w:rsidR="004E3F77">
        <w:rPr>
          <w:rFonts w:asciiTheme="minorHAnsi" w:hAnsiTheme="minorHAnsi"/>
          <w:b w:val="0"/>
          <w:sz w:val="32"/>
          <w:szCs w:val="32"/>
        </w:rPr>
        <w:t>‘</w:t>
      </w:r>
      <w:r w:rsidR="00F33CA5" w:rsidRPr="00AB0555">
        <w:rPr>
          <w:rFonts w:asciiTheme="minorHAnsi" w:hAnsiTheme="minorHAnsi"/>
          <w:b w:val="0"/>
          <w:sz w:val="32"/>
          <w:szCs w:val="32"/>
        </w:rPr>
        <w:t>no statistical basis</w:t>
      </w:r>
      <w:r w:rsidR="004E3F77">
        <w:rPr>
          <w:rFonts w:asciiTheme="minorHAnsi" w:hAnsiTheme="minorHAnsi"/>
          <w:b w:val="0"/>
          <w:sz w:val="32"/>
          <w:szCs w:val="32"/>
        </w:rPr>
        <w:t>’</w:t>
      </w:r>
      <w:r w:rsidR="00F33CA5" w:rsidRPr="00AB0555">
        <w:rPr>
          <w:rFonts w:asciiTheme="minorHAnsi" w:hAnsiTheme="minorHAnsi"/>
          <w:b w:val="0"/>
          <w:sz w:val="32"/>
          <w:szCs w:val="32"/>
        </w:rPr>
        <w:t xml:space="preserve"> </w:t>
      </w:r>
      <w:r w:rsidR="00153245" w:rsidRPr="00AB0555">
        <w:rPr>
          <w:rFonts w:asciiTheme="minorHAnsi" w:hAnsiTheme="minorHAnsi"/>
          <w:b w:val="0"/>
          <w:sz w:val="32"/>
          <w:szCs w:val="32"/>
        </w:rPr>
        <w:t xml:space="preserve">and </w:t>
      </w:r>
      <w:r w:rsidR="00FF7AF6" w:rsidRPr="00AB0555">
        <w:rPr>
          <w:rFonts w:asciiTheme="minorHAnsi" w:hAnsiTheme="minorHAnsi"/>
          <w:b w:val="0"/>
          <w:sz w:val="32"/>
          <w:szCs w:val="32"/>
        </w:rPr>
        <w:t xml:space="preserve">Professor Henry </w:t>
      </w:r>
      <w:proofErr w:type="spellStart"/>
      <w:r w:rsidR="00FF7AF6" w:rsidRPr="00AB0555">
        <w:rPr>
          <w:rFonts w:asciiTheme="minorHAnsi" w:hAnsiTheme="minorHAnsi"/>
          <w:b w:val="0"/>
          <w:sz w:val="32"/>
          <w:szCs w:val="32"/>
        </w:rPr>
        <w:t>Overman</w:t>
      </w:r>
      <w:proofErr w:type="spellEnd"/>
      <w:r w:rsidR="00FF7AF6" w:rsidRPr="00AB0555">
        <w:rPr>
          <w:rFonts w:asciiTheme="minorHAnsi" w:hAnsiTheme="minorHAnsi"/>
          <w:b w:val="0"/>
          <w:sz w:val="32"/>
          <w:szCs w:val="32"/>
        </w:rPr>
        <w:t xml:space="preserve">, </w:t>
      </w:r>
      <w:r w:rsidR="00153245" w:rsidRPr="00AB0555">
        <w:rPr>
          <w:rFonts w:asciiTheme="minorHAnsi" w:hAnsiTheme="minorHAnsi"/>
          <w:b w:val="0"/>
          <w:sz w:val="32"/>
          <w:szCs w:val="32"/>
        </w:rPr>
        <w:t xml:space="preserve">Professor of Economic Geography and former advisor to HS2 Ltd and explain their scepticism and argue that the £15bn boost quoted by KPMG has no statistical basis accusing KPMG of using </w:t>
      </w:r>
      <w:r w:rsidR="00FF7AF6" w:rsidRPr="00AB0555">
        <w:rPr>
          <w:rFonts w:asciiTheme="minorHAnsi" w:hAnsiTheme="minorHAnsi"/>
          <w:b w:val="0"/>
          <w:sz w:val="32"/>
          <w:szCs w:val="32"/>
        </w:rPr>
        <w:t xml:space="preserve">a procedure which is ‘essentially  made up’ </w:t>
      </w:r>
      <w:r w:rsidR="00153245" w:rsidRPr="00AB0555">
        <w:rPr>
          <w:rFonts w:asciiTheme="minorHAnsi" w:hAnsiTheme="minorHAnsi"/>
          <w:b w:val="0"/>
          <w:sz w:val="32"/>
          <w:szCs w:val="32"/>
        </w:rPr>
        <w:t xml:space="preserve">and </w:t>
      </w:r>
      <w:r w:rsidR="00C76651" w:rsidRPr="00AB0555">
        <w:rPr>
          <w:rFonts w:asciiTheme="minorHAnsi" w:hAnsiTheme="minorHAnsi"/>
          <w:b w:val="0"/>
          <w:sz w:val="32"/>
          <w:szCs w:val="32"/>
        </w:rPr>
        <w:t xml:space="preserve">suggested that accurate assessment would </w:t>
      </w:r>
      <w:r w:rsidR="00E57772" w:rsidRPr="00AB0555">
        <w:rPr>
          <w:rFonts w:asciiTheme="minorHAnsi" w:hAnsiTheme="minorHAnsi"/>
          <w:b w:val="0"/>
          <w:sz w:val="32"/>
          <w:szCs w:val="32"/>
        </w:rPr>
        <w:t xml:space="preserve"> </w:t>
      </w:r>
      <w:r w:rsidR="00C76651" w:rsidRPr="00AB0555">
        <w:rPr>
          <w:rFonts w:asciiTheme="minorHAnsi" w:hAnsiTheme="minorHAnsi"/>
          <w:b w:val="0"/>
          <w:sz w:val="32"/>
          <w:szCs w:val="32"/>
        </w:rPr>
        <w:t>‘reduce the estimated magnitude by a factor of six to eight.’</w:t>
      </w:r>
      <w:r w:rsidR="00BE42DE" w:rsidRPr="00BE42DE">
        <w:rPr>
          <w:rFonts w:asciiTheme="minorHAnsi" w:hAnsiTheme="minorHAnsi"/>
          <w:b w:val="0"/>
          <w:color w:val="FF0000"/>
          <w:sz w:val="32"/>
          <w:szCs w:val="32"/>
        </w:rPr>
        <w:t xml:space="preserve"> </w:t>
      </w:r>
      <w:r w:rsidR="00BE42DE" w:rsidRPr="00BE42DE">
        <w:rPr>
          <w:rFonts w:asciiTheme="minorHAnsi" w:hAnsiTheme="minorHAnsi"/>
          <w:b w:val="0"/>
          <w:color w:val="FF0000"/>
          <w:sz w:val="32"/>
          <w:szCs w:val="32"/>
          <w:vertAlign w:val="superscript"/>
        </w:rPr>
        <w:t>13</w:t>
      </w:r>
      <w:proofErr w:type="gramStart"/>
      <w:r w:rsidR="004E3F77">
        <w:rPr>
          <w:rFonts w:asciiTheme="minorHAnsi" w:hAnsiTheme="minorHAnsi"/>
          <w:b w:val="0"/>
          <w:color w:val="FF0000"/>
          <w:sz w:val="32"/>
          <w:szCs w:val="32"/>
          <w:vertAlign w:val="superscript"/>
        </w:rPr>
        <w:t>,14</w:t>
      </w:r>
      <w:proofErr w:type="gramEnd"/>
    </w:p>
    <w:p w:rsidR="00BE42DE" w:rsidRDefault="00B76500" w:rsidP="00153245">
      <w:pPr>
        <w:pStyle w:val="Heading3"/>
        <w:rPr>
          <w:rFonts w:asciiTheme="minorHAnsi" w:hAnsiTheme="minorHAnsi"/>
          <w:b w:val="0"/>
          <w:sz w:val="32"/>
          <w:szCs w:val="32"/>
        </w:rPr>
      </w:pPr>
      <w:r w:rsidRPr="00AB0555">
        <w:rPr>
          <w:rFonts w:asciiTheme="minorHAnsi" w:hAnsiTheme="minorHAnsi"/>
          <w:b w:val="0"/>
          <w:color w:val="FF0000"/>
          <w:sz w:val="32"/>
          <w:szCs w:val="32"/>
        </w:rPr>
        <w:t xml:space="preserve">... </w:t>
      </w:r>
      <w:proofErr w:type="gramStart"/>
      <w:r w:rsidRPr="00AB0555">
        <w:rPr>
          <w:rFonts w:asciiTheme="minorHAnsi" w:hAnsiTheme="minorHAnsi"/>
          <w:b w:val="0"/>
          <w:color w:val="FF0000"/>
          <w:sz w:val="32"/>
          <w:szCs w:val="32"/>
        </w:rPr>
        <w:t>closer</w:t>
      </w:r>
      <w:proofErr w:type="gramEnd"/>
      <w:r w:rsidRPr="00AB0555">
        <w:rPr>
          <w:rFonts w:asciiTheme="minorHAnsi" w:hAnsiTheme="minorHAnsi"/>
          <w:b w:val="0"/>
          <w:color w:val="FF0000"/>
          <w:sz w:val="32"/>
          <w:szCs w:val="32"/>
        </w:rPr>
        <w:t xml:space="preserve"> together.... </w:t>
      </w:r>
      <w:r w:rsidRPr="00AB0555">
        <w:rPr>
          <w:rFonts w:asciiTheme="minorHAnsi" w:hAnsiTheme="minorHAnsi"/>
          <w:b w:val="0"/>
          <w:sz w:val="32"/>
          <w:szCs w:val="32"/>
        </w:rPr>
        <w:t xml:space="preserve">Sounds cosy but no-one in Britain will be closer because of HS2. </w:t>
      </w:r>
    </w:p>
    <w:p w:rsidR="00BE42DE" w:rsidRDefault="00BE42DE">
      <w:pPr>
        <w:rPr>
          <w:rFonts w:eastAsia="Times New Roman" w:cs="Times New Roman"/>
          <w:bCs/>
          <w:sz w:val="32"/>
          <w:szCs w:val="32"/>
          <w:lang w:eastAsia="en-GB"/>
        </w:rPr>
      </w:pPr>
      <w:r>
        <w:rPr>
          <w:b/>
          <w:sz w:val="32"/>
          <w:szCs w:val="32"/>
        </w:rPr>
        <w:br w:type="page"/>
      </w:r>
    </w:p>
    <w:p w:rsidR="002626F8" w:rsidRDefault="002626F8">
      <w:pPr>
        <w:rPr>
          <w:i/>
          <w:sz w:val="32"/>
          <w:szCs w:val="32"/>
          <w:u w:val="single"/>
        </w:rPr>
      </w:pPr>
      <w:r>
        <w:rPr>
          <w:i/>
          <w:sz w:val="32"/>
          <w:szCs w:val="32"/>
          <w:u w:val="single"/>
        </w:rPr>
        <w:lastRenderedPageBreak/>
        <w:t>References</w:t>
      </w:r>
    </w:p>
    <w:p w:rsidR="00EC7B44" w:rsidRPr="000837B6" w:rsidRDefault="002626F8" w:rsidP="002626F8">
      <w:pPr>
        <w:pStyle w:val="ListParagraph"/>
        <w:numPr>
          <w:ilvl w:val="0"/>
          <w:numId w:val="8"/>
        </w:numPr>
        <w:rPr>
          <w:i/>
          <w:sz w:val="32"/>
          <w:szCs w:val="32"/>
          <w:u w:val="single"/>
        </w:rPr>
      </w:pPr>
      <w:r w:rsidRPr="002626F8">
        <w:rPr>
          <w:i/>
          <w:sz w:val="32"/>
          <w:szCs w:val="32"/>
        </w:rPr>
        <w:t xml:space="preserve">First Group letter  </w:t>
      </w:r>
      <w:hyperlink r:id="rId8" w:history="1">
        <w:r w:rsidRPr="00AB0555">
          <w:rPr>
            <w:rStyle w:val="Hyperlink"/>
            <w:sz w:val="32"/>
            <w:szCs w:val="32"/>
          </w:rPr>
          <w:t>pic.twitter.com/GnaGLNllw8</w:t>
        </w:r>
      </w:hyperlink>
    </w:p>
    <w:p w:rsidR="000837B6" w:rsidRPr="000837B6" w:rsidRDefault="006174DF" w:rsidP="002626F8">
      <w:pPr>
        <w:pStyle w:val="ListParagraph"/>
        <w:numPr>
          <w:ilvl w:val="0"/>
          <w:numId w:val="8"/>
        </w:numPr>
        <w:rPr>
          <w:i/>
          <w:sz w:val="38"/>
          <w:szCs w:val="32"/>
          <w:u w:val="single"/>
        </w:rPr>
      </w:pPr>
      <w:hyperlink r:id="rId9" w:history="1">
        <w:r w:rsidR="000837B6" w:rsidRPr="000837B6">
          <w:rPr>
            <w:rStyle w:val="Hyperlink"/>
            <w:sz w:val="28"/>
          </w:rPr>
          <w:t>pic.twitter.com/tPXpFZfD5E</w:t>
        </w:r>
      </w:hyperlink>
    </w:p>
    <w:p w:rsidR="00EC7B44" w:rsidRPr="00EC7B44" w:rsidRDefault="00EC7B44" w:rsidP="002626F8">
      <w:pPr>
        <w:pStyle w:val="ListParagraph"/>
        <w:numPr>
          <w:ilvl w:val="0"/>
          <w:numId w:val="8"/>
        </w:numPr>
        <w:rPr>
          <w:i/>
          <w:sz w:val="32"/>
          <w:szCs w:val="32"/>
          <w:u w:val="single"/>
        </w:rPr>
      </w:pPr>
      <w:proofErr w:type="spellStart"/>
      <w:r>
        <w:rPr>
          <w:i/>
          <w:sz w:val="32"/>
          <w:szCs w:val="32"/>
        </w:rPr>
        <w:t>Tomaney</w:t>
      </w:r>
      <w:proofErr w:type="spellEnd"/>
      <w:r>
        <w:rPr>
          <w:i/>
          <w:sz w:val="32"/>
          <w:szCs w:val="32"/>
        </w:rPr>
        <w:t xml:space="preserve">, J </w:t>
      </w:r>
      <w:r w:rsidRPr="00AB0555">
        <w:rPr>
          <w:sz w:val="32"/>
          <w:szCs w:val="32"/>
        </w:rPr>
        <w:t>‘</w:t>
      </w:r>
      <w:r w:rsidRPr="00AB0555">
        <w:rPr>
          <w:rStyle w:val="Strong"/>
          <w:b w:val="0"/>
          <w:sz w:val="32"/>
          <w:szCs w:val="32"/>
        </w:rPr>
        <w:t>The Local and Regional Impacts of High Speed Rail in the UK: A Review of the Evidence’</w:t>
      </w:r>
      <w:r w:rsidRPr="00AB0555">
        <w:rPr>
          <w:sz w:val="32"/>
          <w:szCs w:val="32"/>
        </w:rPr>
        <w:t xml:space="preserve"> prepared as evidence to Parliamentary Committee (HSR14) </w:t>
      </w:r>
      <w:hyperlink r:id="rId10" w:history="1">
        <w:r w:rsidRPr="00AB0555">
          <w:rPr>
            <w:rStyle w:val="Hyperlink"/>
            <w:sz w:val="32"/>
            <w:szCs w:val="32"/>
          </w:rPr>
          <w:t>http://www.publications.parliament.uk/pa/cm201012/cmselect/cmtran/writev/rail/m14.htm</w:t>
        </w:r>
      </w:hyperlink>
    </w:p>
    <w:p w:rsidR="00EC7B44" w:rsidRPr="00EC7B44" w:rsidRDefault="00EC7B44" w:rsidP="002626F8">
      <w:pPr>
        <w:pStyle w:val="ListParagraph"/>
        <w:numPr>
          <w:ilvl w:val="0"/>
          <w:numId w:val="8"/>
        </w:numPr>
        <w:rPr>
          <w:i/>
          <w:sz w:val="32"/>
          <w:szCs w:val="32"/>
          <w:u w:val="single"/>
        </w:rPr>
      </w:pPr>
      <w:r>
        <w:rPr>
          <w:i/>
          <w:sz w:val="32"/>
          <w:szCs w:val="32"/>
        </w:rPr>
        <w:t xml:space="preserve">Publications Gov.UK </w:t>
      </w:r>
      <w:r w:rsidRPr="00EC7B44">
        <w:rPr>
          <w:i/>
          <w:sz w:val="32"/>
          <w:szCs w:val="32"/>
        </w:rPr>
        <w:t xml:space="preserve">The Strategic Case for HS2 </w:t>
      </w:r>
      <w:hyperlink r:id="rId11" w:history="1">
        <w:r w:rsidRPr="00105BCB">
          <w:rPr>
            <w:rStyle w:val="Hyperlink"/>
            <w:i/>
            <w:sz w:val="32"/>
            <w:szCs w:val="32"/>
          </w:rPr>
          <w:t>https://www.gov.uk/government/publications/hs2-strategic-case</w:t>
        </w:r>
      </w:hyperlink>
      <w:r>
        <w:rPr>
          <w:i/>
          <w:sz w:val="32"/>
          <w:szCs w:val="32"/>
        </w:rPr>
        <w:t xml:space="preserve"> </w:t>
      </w:r>
    </w:p>
    <w:p w:rsidR="00A3095A" w:rsidRDefault="00A3095A" w:rsidP="00A3095A">
      <w:pPr>
        <w:pStyle w:val="ListParagraph"/>
        <w:numPr>
          <w:ilvl w:val="0"/>
          <w:numId w:val="8"/>
        </w:numPr>
        <w:rPr>
          <w:sz w:val="32"/>
          <w:szCs w:val="32"/>
        </w:rPr>
      </w:pPr>
      <w:r w:rsidRPr="00A3095A">
        <w:rPr>
          <w:i/>
          <w:sz w:val="32"/>
          <w:szCs w:val="32"/>
        </w:rPr>
        <w:t xml:space="preserve">The National Travel Survey 2012 p5  </w:t>
      </w:r>
      <w:hyperlink r:id="rId12" w:history="1">
        <w:r w:rsidRPr="00A3095A">
          <w:rPr>
            <w:rStyle w:val="Hyperlink"/>
            <w:sz w:val="32"/>
            <w:szCs w:val="32"/>
          </w:rPr>
          <w:t>https://www.gov.uk/government/uploads/system/uploads/attachment_data/file/243957/nts2012-01.pdf</w:t>
        </w:r>
      </w:hyperlink>
    </w:p>
    <w:p w:rsidR="00A3095A" w:rsidRDefault="00A3095A" w:rsidP="00A3095A">
      <w:pPr>
        <w:pStyle w:val="ListParagraph"/>
        <w:numPr>
          <w:ilvl w:val="0"/>
          <w:numId w:val="8"/>
        </w:numPr>
        <w:rPr>
          <w:sz w:val="40"/>
          <w:szCs w:val="32"/>
          <w:vertAlign w:val="superscript"/>
        </w:rPr>
      </w:pPr>
      <w:r w:rsidRPr="00A3095A">
        <w:rPr>
          <w:i/>
          <w:sz w:val="32"/>
          <w:szCs w:val="32"/>
        </w:rPr>
        <w:t xml:space="preserve">Investing </w:t>
      </w:r>
      <w:r w:rsidRPr="00A3095A">
        <w:rPr>
          <w:sz w:val="32"/>
          <w:szCs w:val="32"/>
        </w:rPr>
        <w:t xml:space="preserve"> in Britain’s Future  HM Treasury Cm 8669 June 2013 p8 Table 1 A Government long-term spending plans </w:t>
      </w:r>
      <w:hyperlink r:id="rId13" w:history="1">
        <w:r w:rsidRPr="00A3095A">
          <w:rPr>
            <w:rStyle w:val="Hyperlink"/>
            <w:sz w:val="40"/>
            <w:szCs w:val="32"/>
            <w:vertAlign w:val="superscript"/>
          </w:rPr>
          <w:t>https://www.gov.uk/government/uploads/system/uploads/attachment_data/file/209279/PU1524_IUK_new_template.pdf</w:t>
        </w:r>
      </w:hyperlink>
    </w:p>
    <w:p w:rsidR="005B3D75" w:rsidRPr="005B3D75" w:rsidRDefault="006174DF" w:rsidP="00A3095A">
      <w:pPr>
        <w:pStyle w:val="ListParagraph"/>
        <w:numPr>
          <w:ilvl w:val="0"/>
          <w:numId w:val="8"/>
        </w:numPr>
        <w:rPr>
          <w:sz w:val="46"/>
          <w:szCs w:val="32"/>
          <w:vertAlign w:val="superscript"/>
        </w:rPr>
      </w:pPr>
      <w:hyperlink r:id="rId14" w:history="1">
        <w:r w:rsidR="005B3D75" w:rsidRPr="005B3D75">
          <w:rPr>
            <w:rStyle w:val="Hyperlink"/>
            <w:sz w:val="28"/>
          </w:rPr>
          <w:t>pic.twitter.com/n7ajz74vmq</w:t>
        </w:r>
      </w:hyperlink>
    </w:p>
    <w:p w:rsidR="00A3095A" w:rsidRPr="00766C87" w:rsidRDefault="00766C87" w:rsidP="00A3095A">
      <w:pPr>
        <w:pStyle w:val="ListParagraph"/>
        <w:numPr>
          <w:ilvl w:val="0"/>
          <w:numId w:val="8"/>
        </w:numPr>
        <w:rPr>
          <w:sz w:val="40"/>
          <w:szCs w:val="32"/>
          <w:vertAlign w:val="superscript"/>
        </w:rPr>
      </w:pPr>
      <w:r>
        <w:rPr>
          <w:sz w:val="32"/>
          <w:szCs w:val="32"/>
        </w:rPr>
        <w:t xml:space="preserve">Stokes, C  51M </w:t>
      </w:r>
      <w:r w:rsidRPr="00AB0555">
        <w:rPr>
          <w:sz w:val="32"/>
          <w:szCs w:val="32"/>
        </w:rPr>
        <w:t xml:space="preserve">The Optimised Alternative by Chris Stokes </w:t>
      </w:r>
      <w:hyperlink r:id="rId15" w:history="1">
        <w:r w:rsidRPr="00AB0555">
          <w:rPr>
            <w:rStyle w:val="Hyperlink"/>
            <w:sz w:val="32"/>
            <w:szCs w:val="32"/>
          </w:rPr>
          <w:t>http://www.51m.co.uk/wp-content/uploads/2013/08/ch1.pdf</w:t>
        </w:r>
      </w:hyperlink>
    </w:p>
    <w:p w:rsidR="00766C87" w:rsidRPr="00766C87" w:rsidRDefault="00766C87" w:rsidP="00A3095A">
      <w:pPr>
        <w:pStyle w:val="ListParagraph"/>
        <w:numPr>
          <w:ilvl w:val="0"/>
          <w:numId w:val="8"/>
        </w:numPr>
        <w:rPr>
          <w:sz w:val="40"/>
          <w:szCs w:val="32"/>
          <w:vertAlign w:val="superscript"/>
        </w:rPr>
      </w:pPr>
      <w:r>
        <w:rPr>
          <w:sz w:val="32"/>
          <w:szCs w:val="32"/>
        </w:rPr>
        <w:t xml:space="preserve">Virgin spokesperson </w:t>
      </w:r>
      <w:hyperlink r:id="rId16" w:history="1">
        <w:r w:rsidRPr="00AB0555">
          <w:rPr>
            <w:rStyle w:val="Hyperlink"/>
            <w:sz w:val="32"/>
            <w:szCs w:val="32"/>
          </w:rPr>
          <w:t>http://www.globalrailnews.com/2013/08/02/east-coast-pendolinos-could-deliver-faster-journey-times-than-hs2-for-anglo-scottish-services/</w:t>
        </w:r>
      </w:hyperlink>
      <w:r w:rsidRPr="00AB0555">
        <w:rPr>
          <w:sz w:val="32"/>
          <w:szCs w:val="32"/>
        </w:rPr>
        <w:t xml:space="preserve"> </w:t>
      </w:r>
    </w:p>
    <w:p w:rsidR="00133589" w:rsidRPr="00133589" w:rsidRDefault="00FB1744" w:rsidP="004E3F77">
      <w:pPr>
        <w:pStyle w:val="ListParagraph"/>
        <w:numPr>
          <w:ilvl w:val="0"/>
          <w:numId w:val="8"/>
        </w:numPr>
        <w:ind w:hanging="502"/>
        <w:rPr>
          <w:i/>
          <w:sz w:val="36"/>
          <w:u w:val="single"/>
        </w:rPr>
      </w:pPr>
      <w:r w:rsidRPr="00FB1744">
        <w:rPr>
          <w:sz w:val="32"/>
          <w:szCs w:val="32"/>
        </w:rPr>
        <w:t xml:space="preserve">Geddes, M  HS2: The Regional Impact Blog </w:t>
      </w:r>
      <w:hyperlink r:id="rId17" w:history="1">
        <w:r w:rsidRPr="00FB1744">
          <w:rPr>
            <w:rStyle w:val="Hyperlink"/>
            <w:sz w:val="32"/>
            <w:szCs w:val="32"/>
          </w:rPr>
          <w:t>http://hs2theregionalimpact.wordpress.com/</w:t>
        </w:r>
      </w:hyperlink>
      <w:r w:rsidRPr="00FB1744">
        <w:rPr>
          <w:sz w:val="32"/>
          <w:szCs w:val="32"/>
        </w:rPr>
        <w:t xml:space="preserve"> </w:t>
      </w:r>
      <w:r w:rsidR="00766C87" w:rsidRPr="00FB1744">
        <w:rPr>
          <w:sz w:val="32"/>
          <w:szCs w:val="32"/>
        </w:rPr>
        <w:t xml:space="preserve"> </w:t>
      </w:r>
    </w:p>
    <w:p w:rsidR="00FB1744" w:rsidRPr="00FB1744" w:rsidRDefault="00766C87" w:rsidP="005B3D75">
      <w:pPr>
        <w:pStyle w:val="ListParagraph"/>
        <w:numPr>
          <w:ilvl w:val="0"/>
          <w:numId w:val="8"/>
        </w:numPr>
        <w:ind w:hanging="502"/>
        <w:rPr>
          <w:i/>
          <w:sz w:val="36"/>
          <w:u w:val="single"/>
        </w:rPr>
      </w:pPr>
      <w:r w:rsidRPr="00FB1744">
        <w:rPr>
          <w:sz w:val="32"/>
          <w:szCs w:val="32"/>
        </w:rPr>
        <w:t xml:space="preserve"> </w:t>
      </w:r>
      <w:proofErr w:type="spellStart"/>
      <w:r w:rsidR="00133589" w:rsidRPr="00FB1744">
        <w:rPr>
          <w:sz w:val="32"/>
          <w:szCs w:val="32"/>
        </w:rPr>
        <w:t>Bibliofox</w:t>
      </w:r>
      <w:proofErr w:type="spellEnd"/>
      <w:r w:rsidR="00133589" w:rsidRPr="00FB1744">
        <w:rPr>
          <w:sz w:val="32"/>
          <w:szCs w:val="32"/>
        </w:rPr>
        <w:t xml:space="preserve"> evidence to Parliamentary Committee (HSr18) </w:t>
      </w:r>
      <w:hyperlink r:id="rId18" w:history="1">
        <w:r w:rsidR="00133589" w:rsidRPr="00FB1744">
          <w:rPr>
            <w:rStyle w:val="Hyperlink"/>
            <w:sz w:val="32"/>
            <w:szCs w:val="32"/>
          </w:rPr>
          <w:t>http://www.publications.parliament.uk/pa/cm201314/cmpublic/highspeedrail/memo/hsr18.htm</w:t>
        </w:r>
      </w:hyperlink>
    </w:p>
    <w:p w:rsidR="00133589" w:rsidRPr="00133589" w:rsidRDefault="00133589" w:rsidP="00133589">
      <w:pPr>
        <w:pStyle w:val="ListParagraph"/>
        <w:numPr>
          <w:ilvl w:val="0"/>
          <w:numId w:val="8"/>
        </w:numPr>
        <w:ind w:hanging="502"/>
        <w:rPr>
          <w:i/>
          <w:color w:val="000000" w:themeColor="text1"/>
          <w:sz w:val="32"/>
          <w:szCs w:val="32"/>
          <w:u w:val="single"/>
        </w:rPr>
      </w:pPr>
      <w:r w:rsidRPr="00133589">
        <w:rPr>
          <w:i/>
          <w:color w:val="000000" w:themeColor="text1"/>
          <w:sz w:val="32"/>
          <w:szCs w:val="32"/>
        </w:rPr>
        <w:lastRenderedPageBreak/>
        <w:t xml:space="preserve">The Case for action  Sir Rod </w:t>
      </w:r>
      <w:proofErr w:type="spellStart"/>
      <w:r w:rsidRPr="00133589">
        <w:rPr>
          <w:i/>
          <w:color w:val="000000" w:themeColor="text1"/>
          <w:sz w:val="32"/>
          <w:szCs w:val="32"/>
        </w:rPr>
        <w:t>Eddington’s</w:t>
      </w:r>
      <w:proofErr w:type="spellEnd"/>
      <w:r w:rsidRPr="00133589">
        <w:rPr>
          <w:i/>
          <w:color w:val="000000" w:themeColor="text1"/>
          <w:sz w:val="32"/>
          <w:szCs w:val="32"/>
        </w:rPr>
        <w:t xml:space="preserve"> advice to government December 2006 </w:t>
      </w:r>
      <w:hyperlink r:id="rId19" w:history="1">
        <w:r w:rsidRPr="00133589">
          <w:rPr>
            <w:rStyle w:val="Hyperlink"/>
            <w:i/>
            <w:sz w:val="32"/>
            <w:szCs w:val="32"/>
          </w:rPr>
          <w:t>http://www.thepep.org/ClearingHouse/docfiles/Eddington.Transport.Study%20-%20Rod.pdf</w:t>
        </w:r>
      </w:hyperlink>
      <w:r w:rsidRPr="00133589">
        <w:rPr>
          <w:i/>
          <w:color w:val="000000" w:themeColor="text1"/>
          <w:sz w:val="32"/>
          <w:szCs w:val="32"/>
        </w:rPr>
        <w:t xml:space="preserve">  </w:t>
      </w:r>
      <w:hyperlink r:id="rId20" w:history="1">
        <w:r w:rsidRPr="00133589">
          <w:rPr>
            <w:rStyle w:val="Hyperlink"/>
            <w:sz w:val="26"/>
          </w:rPr>
          <w:t>pic.twitter.com/x9PpD7KOxa</w:t>
        </w:r>
      </w:hyperlink>
    </w:p>
    <w:p w:rsidR="00133589" w:rsidRPr="00BE42DE" w:rsidRDefault="00133589" w:rsidP="00133589">
      <w:pPr>
        <w:pStyle w:val="ListParagraph"/>
        <w:numPr>
          <w:ilvl w:val="0"/>
          <w:numId w:val="8"/>
        </w:numPr>
        <w:ind w:hanging="502"/>
        <w:rPr>
          <w:i/>
          <w:color w:val="000000" w:themeColor="text1"/>
          <w:sz w:val="32"/>
          <w:szCs w:val="32"/>
          <w:u w:val="single"/>
        </w:rPr>
      </w:pPr>
      <w:r w:rsidRPr="00AB0555">
        <w:rPr>
          <w:sz w:val="32"/>
          <w:szCs w:val="32"/>
        </w:rPr>
        <w:t xml:space="preserve">Express &amp; Star newspaper article </w:t>
      </w:r>
      <w:hyperlink r:id="rId21" w:history="1">
        <w:r w:rsidRPr="00AB0555">
          <w:rPr>
            <w:rStyle w:val="Hyperlink"/>
            <w:sz w:val="32"/>
            <w:szCs w:val="32"/>
          </w:rPr>
          <w:t>http://www.expressandstar.com/news/transport-news/2013/09/20/direct-rail-services-will-be-lost-in-hs2-plan/</w:t>
        </w:r>
      </w:hyperlink>
    </w:p>
    <w:p w:rsidR="00BE42DE" w:rsidRPr="00BE42DE" w:rsidRDefault="00BE42DE" w:rsidP="00BE42DE">
      <w:pPr>
        <w:pStyle w:val="Heading3"/>
        <w:numPr>
          <w:ilvl w:val="0"/>
          <w:numId w:val="8"/>
        </w:numPr>
        <w:ind w:hanging="502"/>
        <w:rPr>
          <w:rFonts w:asciiTheme="minorHAnsi" w:hAnsiTheme="minorHAnsi"/>
          <w:b w:val="0"/>
          <w:i/>
          <w:color w:val="000000" w:themeColor="text1"/>
          <w:sz w:val="32"/>
          <w:szCs w:val="32"/>
          <w:u w:val="single"/>
        </w:rPr>
      </w:pPr>
      <w:r w:rsidRPr="00BE42DE">
        <w:rPr>
          <w:rFonts w:asciiTheme="minorHAnsi" w:hAnsiTheme="minorHAnsi" w:cs="Arial"/>
          <w:b w:val="0"/>
          <w:sz w:val="32"/>
          <w:szCs w:val="32"/>
        </w:rPr>
        <w:t xml:space="preserve">Ref: HS2/074 High Speed Two (HS2) </w:t>
      </w:r>
      <w:proofErr w:type="gramStart"/>
      <w:r w:rsidRPr="00BE42DE">
        <w:rPr>
          <w:rFonts w:asciiTheme="minorHAnsi" w:hAnsiTheme="minorHAnsi" w:cs="Arial"/>
          <w:b w:val="0"/>
          <w:sz w:val="32"/>
          <w:szCs w:val="32"/>
        </w:rPr>
        <w:t>Limited  HS2</w:t>
      </w:r>
      <w:proofErr w:type="gramEnd"/>
      <w:r w:rsidRPr="00BE42DE">
        <w:rPr>
          <w:rFonts w:asciiTheme="minorHAnsi" w:hAnsiTheme="minorHAnsi" w:cs="Arial"/>
          <w:b w:val="0"/>
          <w:sz w:val="32"/>
          <w:szCs w:val="32"/>
        </w:rPr>
        <w:t xml:space="preserve"> Regional Economic </w:t>
      </w:r>
      <w:hyperlink r:id="rId22" w:history="1">
        <w:r w:rsidRPr="00BE42DE">
          <w:rPr>
            <w:rStyle w:val="Hyperlink"/>
            <w:rFonts w:asciiTheme="minorHAnsi" w:hAnsiTheme="minorHAnsi" w:cs="Arial"/>
            <w:b w:val="0"/>
            <w:sz w:val="32"/>
            <w:szCs w:val="32"/>
          </w:rPr>
          <w:t>http://www.kpmg.com/UK/en/IssuesAndInsights/ArticlesPublications/Documents/PDF/Market%20Sector/Building%20and%20Construction/hs2-regional-economic-impacts.pdf</w:t>
        </w:r>
      </w:hyperlink>
    </w:p>
    <w:p w:rsidR="00BE42DE" w:rsidRPr="00BE42DE" w:rsidRDefault="00BE42DE" w:rsidP="00BE42DE">
      <w:pPr>
        <w:pStyle w:val="Heading3"/>
        <w:numPr>
          <w:ilvl w:val="0"/>
          <w:numId w:val="8"/>
        </w:numPr>
        <w:ind w:hanging="502"/>
        <w:rPr>
          <w:rFonts w:asciiTheme="minorHAnsi" w:hAnsiTheme="minorHAnsi"/>
          <w:b w:val="0"/>
          <w:i/>
          <w:color w:val="FF0000"/>
          <w:sz w:val="32"/>
          <w:szCs w:val="32"/>
        </w:rPr>
      </w:pPr>
      <w:proofErr w:type="spellStart"/>
      <w:r>
        <w:rPr>
          <w:rFonts w:asciiTheme="minorHAnsi" w:hAnsiTheme="minorHAnsi" w:cs="Arial"/>
          <w:b w:val="0"/>
          <w:sz w:val="32"/>
          <w:szCs w:val="32"/>
        </w:rPr>
        <w:t>Overman</w:t>
      </w:r>
      <w:proofErr w:type="spellEnd"/>
      <w:r>
        <w:rPr>
          <w:rFonts w:asciiTheme="minorHAnsi" w:hAnsiTheme="minorHAnsi" w:cs="Arial"/>
          <w:b w:val="0"/>
          <w:sz w:val="32"/>
          <w:szCs w:val="32"/>
        </w:rPr>
        <w:t xml:space="preserve">, H (Q114) and Graham, </w:t>
      </w:r>
      <w:proofErr w:type="gramStart"/>
      <w:r>
        <w:rPr>
          <w:rFonts w:asciiTheme="minorHAnsi" w:hAnsiTheme="minorHAnsi" w:cs="Arial"/>
          <w:b w:val="0"/>
          <w:sz w:val="32"/>
          <w:szCs w:val="32"/>
        </w:rPr>
        <w:t xml:space="preserve">D  </w:t>
      </w:r>
      <w:r w:rsidRPr="00BE42DE">
        <w:rPr>
          <w:rFonts w:asciiTheme="minorHAnsi" w:hAnsiTheme="minorHAnsi" w:cs="Arial"/>
          <w:b w:val="0"/>
          <w:sz w:val="32"/>
          <w:szCs w:val="32"/>
        </w:rPr>
        <w:t>Treasury</w:t>
      </w:r>
      <w:proofErr w:type="gramEnd"/>
      <w:r w:rsidRPr="00BE42DE">
        <w:rPr>
          <w:rFonts w:asciiTheme="minorHAnsi" w:hAnsiTheme="minorHAnsi" w:cs="Arial"/>
          <w:b w:val="0"/>
          <w:sz w:val="32"/>
          <w:szCs w:val="32"/>
        </w:rPr>
        <w:t xml:space="preserve"> </w:t>
      </w:r>
      <w:r w:rsidRPr="00BE42DE">
        <w:rPr>
          <w:rFonts w:asciiTheme="minorHAnsi" w:hAnsiTheme="minorHAnsi"/>
          <w:b w:val="0"/>
          <w:sz w:val="32"/>
          <w:szCs w:val="32"/>
        </w:rPr>
        <w:t>Select Committee 5</w:t>
      </w:r>
      <w:r w:rsidRPr="00BE42DE">
        <w:rPr>
          <w:rFonts w:asciiTheme="minorHAnsi" w:hAnsiTheme="minorHAnsi"/>
          <w:b w:val="0"/>
          <w:sz w:val="32"/>
          <w:szCs w:val="32"/>
          <w:vertAlign w:val="superscript"/>
        </w:rPr>
        <w:t>th</w:t>
      </w:r>
      <w:r w:rsidRPr="00BE42DE">
        <w:rPr>
          <w:rFonts w:asciiTheme="minorHAnsi" w:hAnsiTheme="minorHAnsi"/>
          <w:b w:val="0"/>
          <w:sz w:val="32"/>
          <w:szCs w:val="32"/>
        </w:rPr>
        <w:t xml:space="preserve"> November 2013 oral evidence </w:t>
      </w:r>
      <w:hyperlink r:id="rId23" w:history="1">
        <w:r w:rsidRPr="00BE42DE">
          <w:rPr>
            <w:rStyle w:val="Hyperlink"/>
            <w:rFonts w:asciiTheme="minorHAnsi" w:hAnsiTheme="minorHAnsi"/>
            <w:b w:val="0"/>
            <w:sz w:val="32"/>
            <w:szCs w:val="32"/>
          </w:rPr>
          <w:t>http://data.parliament.uk/writtenevidence/WrittenEvidence.svc/EvidenceHtml/3472</w:t>
        </w:r>
      </w:hyperlink>
      <w:r w:rsidRPr="00BE42DE">
        <w:rPr>
          <w:rFonts w:asciiTheme="minorHAnsi" w:hAnsiTheme="minorHAnsi"/>
          <w:b w:val="0"/>
          <w:color w:val="FF0000"/>
          <w:sz w:val="32"/>
          <w:szCs w:val="32"/>
        </w:rPr>
        <w:t xml:space="preserve">  </w:t>
      </w:r>
    </w:p>
    <w:p w:rsidR="00BE42DE" w:rsidRPr="00BE42DE" w:rsidRDefault="00BE42DE" w:rsidP="00BE42DE">
      <w:pPr>
        <w:pStyle w:val="Heading3"/>
        <w:ind w:left="360"/>
        <w:rPr>
          <w:rFonts w:asciiTheme="minorHAnsi" w:hAnsiTheme="minorHAnsi"/>
          <w:b w:val="0"/>
          <w:i/>
          <w:color w:val="000000" w:themeColor="text1"/>
          <w:sz w:val="32"/>
          <w:szCs w:val="32"/>
          <w:u w:val="single"/>
        </w:rPr>
      </w:pPr>
    </w:p>
    <w:p w:rsidR="00133589" w:rsidRDefault="00133589" w:rsidP="00133589">
      <w:pPr>
        <w:pStyle w:val="ListParagraph"/>
        <w:ind w:left="502"/>
        <w:rPr>
          <w:i/>
          <w:sz w:val="36"/>
          <w:u w:val="single"/>
        </w:rPr>
      </w:pPr>
    </w:p>
    <w:p w:rsidR="00BE42DE" w:rsidRPr="00133589" w:rsidRDefault="00BE42DE" w:rsidP="00133589">
      <w:pPr>
        <w:pStyle w:val="ListParagraph"/>
        <w:ind w:left="502"/>
        <w:rPr>
          <w:i/>
          <w:sz w:val="36"/>
          <w:u w:val="single"/>
        </w:rPr>
      </w:pPr>
    </w:p>
    <w:p w:rsidR="00A3095A" w:rsidRPr="00FB1744" w:rsidRDefault="00A3095A" w:rsidP="00FB1744">
      <w:pPr>
        <w:pStyle w:val="ListParagraph"/>
        <w:numPr>
          <w:ilvl w:val="0"/>
          <w:numId w:val="8"/>
        </w:numPr>
        <w:ind w:hanging="644"/>
        <w:rPr>
          <w:i/>
          <w:sz w:val="36"/>
          <w:u w:val="single"/>
        </w:rPr>
      </w:pPr>
      <w:r w:rsidRPr="00FB1744">
        <w:rPr>
          <w:i/>
          <w:sz w:val="36"/>
          <w:u w:val="single"/>
        </w:rPr>
        <w:br w:type="page"/>
      </w:r>
    </w:p>
    <w:p w:rsidR="003A6B9F" w:rsidRPr="003A6B9F" w:rsidRDefault="003A6B9F" w:rsidP="003A6B9F">
      <w:pPr>
        <w:rPr>
          <w:i/>
          <w:sz w:val="36"/>
          <w:u w:val="single"/>
        </w:rPr>
      </w:pP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I have highlighted what I consider to be 1</w:t>
      </w:r>
      <w:r>
        <w:rPr>
          <w:rFonts w:ascii="Arial" w:eastAsia="Times New Roman" w:hAnsi="Arial" w:cs="Arial"/>
          <w:i/>
          <w:iCs/>
          <w:sz w:val="26"/>
          <w:lang w:eastAsia="en-GB"/>
        </w:rPr>
        <w:t xml:space="preserve">8 contentious statement and/or assumptions the provide to form what I consider to be a very misleading </w:t>
      </w:r>
      <w:proofErr w:type="spellStart"/>
      <w:proofErr w:type="gramStart"/>
      <w:r>
        <w:rPr>
          <w:rFonts w:ascii="Arial" w:eastAsia="Times New Roman" w:hAnsi="Arial" w:cs="Arial"/>
          <w:i/>
          <w:iCs/>
          <w:sz w:val="26"/>
          <w:lang w:eastAsia="en-GB"/>
        </w:rPr>
        <w:t>dvd</w:t>
      </w:r>
      <w:proofErr w:type="spellEnd"/>
      <w:proofErr w:type="gramEnd"/>
      <w:r>
        <w:rPr>
          <w:rFonts w:ascii="Arial" w:eastAsia="Times New Roman" w:hAnsi="Arial" w:cs="Arial"/>
          <w:i/>
          <w:iCs/>
          <w:sz w:val="26"/>
          <w:lang w:eastAsia="en-GB"/>
        </w:rPr>
        <w:t xml:space="preserve"> and I have now attached the relevant references, notes and comments.</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 </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 xml:space="preserve">This is a very clever DVD clearly promoting a government scheme which is politically contentious and </w:t>
      </w:r>
      <w:r>
        <w:rPr>
          <w:rFonts w:ascii="Arial" w:eastAsia="Times New Roman" w:hAnsi="Arial" w:cs="Arial"/>
          <w:i/>
          <w:iCs/>
          <w:sz w:val="26"/>
          <w:lang w:eastAsia="en-GB"/>
        </w:rPr>
        <w:t>extremely costly and does not have majority public support</w:t>
      </w:r>
      <w:proofErr w:type="gramStart"/>
      <w:r>
        <w:rPr>
          <w:rFonts w:ascii="Arial" w:eastAsia="Times New Roman" w:hAnsi="Arial" w:cs="Arial"/>
          <w:i/>
          <w:iCs/>
          <w:sz w:val="26"/>
          <w:lang w:eastAsia="en-GB"/>
        </w:rPr>
        <w:t>.</w:t>
      </w:r>
      <w:r w:rsidRPr="009F7AAC">
        <w:rPr>
          <w:rFonts w:ascii="Arial" w:eastAsia="Times New Roman" w:hAnsi="Arial" w:cs="Arial"/>
          <w:i/>
          <w:iCs/>
          <w:sz w:val="26"/>
          <w:lang w:eastAsia="en-GB"/>
        </w:rPr>
        <w:t>.</w:t>
      </w:r>
      <w:proofErr w:type="gramEnd"/>
      <w:r w:rsidRPr="009F7AAC">
        <w:rPr>
          <w:rFonts w:ascii="Arial" w:eastAsia="Times New Roman" w:hAnsi="Arial" w:cs="Arial"/>
          <w:i/>
          <w:iCs/>
          <w:sz w:val="26"/>
          <w:lang w:eastAsia="en-GB"/>
        </w:rPr>
        <w:t xml:space="preserve"> It </w:t>
      </w:r>
      <w:r>
        <w:rPr>
          <w:rFonts w:ascii="Arial" w:eastAsia="Times New Roman" w:hAnsi="Arial" w:cs="Arial"/>
          <w:i/>
          <w:iCs/>
          <w:sz w:val="26"/>
          <w:lang w:eastAsia="en-GB"/>
        </w:rPr>
        <w:t>has been</w:t>
      </w:r>
      <w:r w:rsidRPr="009F7AAC">
        <w:rPr>
          <w:rFonts w:ascii="Arial" w:eastAsia="Times New Roman" w:hAnsi="Arial" w:cs="Arial"/>
          <w:i/>
          <w:iCs/>
          <w:sz w:val="26"/>
          <w:lang w:eastAsia="en-GB"/>
        </w:rPr>
        <w:t xml:space="preserve"> designed specifically to convince a sceptical public of the merits of the scheme using </w:t>
      </w:r>
      <w:proofErr w:type="gramStart"/>
      <w:r w:rsidRPr="009F7AAC">
        <w:rPr>
          <w:rFonts w:ascii="Arial" w:eastAsia="Times New Roman" w:hAnsi="Arial" w:cs="Arial"/>
          <w:i/>
          <w:iCs/>
          <w:sz w:val="26"/>
          <w:lang w:eastAsia="en-GB"/>
        </w:rPr>
        <w:t>taxpayers</w:t>
      </w:r>
      <w:proofErr w:type="gramEnd"/>
      <w:r w:rsidRPr="009F7AAC">
        <w:rPr>
          <w:rFonts w:ascii="Arial" w:eastAsia="Times New Roman" w:hAnsi="Arial" w:cs="Arial"/>
          <w:i/>
          <w:iCs/>
          <w:sz w:val="26"/>
          <w:lang w:eastAsia="en-GB"/>
        </w:rPr>
        <w:t xml:space="preserve"> money to do so and as such it should be scrupulously accurate.  </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 </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It has been used on Twitter for a number of weeks and perhaps other social media which I do not use.</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 </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I believe the accompanying commentary is:</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 </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           biased</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           contains factual errors</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 xml:space="preserve">•           makes assumption that are not proven </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 xml:space="preserve">•           uses disputed figures and statistics </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 </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 </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Unclear but followed a link from</w:t>
      </w:r>
      <w:r>
        <w:rPr>
          <w:rFonts w:ascii="Arial" w:eastAsia="Times New Roman" w:hAnsi="Arial" w:cs="Arial"/>
          <w:i/>
          <w:iCs/>
          <w:sz w:val="26"/>
          <w:lang w:eastAsia="en-GB"/>
        </w:rPr>
        <w:t xml:space="preserve"> Twitter @ </w:t>
      </w:r>
      <w:proofErr w:type="spellStart"/>
      <w:r w:rsidRPr="009F7AAC">
        <w:rPr>
          <w:rFonts w:ascii="Arial" w:eastAsia="Times New Roman" w:hAnsi="Arial" w:cs="Arial"/>
          <w:i/>
          <w:iCs/>
          <w:sz w:val="26"/>
          <w:lang w:eastAsia="en-GB"/>
        </w:rPr>
        <w:t>transportgovuk</w:t>
      </w:r>
      <w:proofErr w:type="spellEnd"/>
      <w:r w:rsidRPr="009F7AAC">
        <w:rPr>
          <w:rFonts w:ascii="Arial" w:eastAsia="Times New Roman" w:hAnsi="Arial" w:cs="Arial"/>
          <w:i/>
          <w:iCs/>
          <w:sz w:val="26"/>
          <w:lang w:eastAsia="en-GB"/>
        </w:rPr>
        <w:t xml:space="preserve"> and </w:t>
      </w:r>
      <w:r>
        <w:rPr>
          <w:rFonts w:ascii="Arial" w:eastAsia="Times New Roman" w:hAnsi="Arial" w:cs="Arial"/>
          <w:i/>
          <w:iCs/>
          <w:sz w:val="26"/>
          <w:lang w:eastAsia="en-GB"/>
        </w:rPr>
        <w:t xml:space="preserve">I also </w:t>
      </w:r>
      <w:proofErr w:type="spellStart"/>
      <w:r>
        <w:rPr>
          <w:rFonts w:ascii="Arial" w:eastAsia="Times New Roman" w:hAnsi="Arial" w:cs="Arial"/>
          <w:i/>
          <w:iCs/>
          <w:sz w:val="26"/>
          <w:lang w:eastAsia="en-GB"/>
        </w:rPr>
        <w:t>think</w:t>
      </w:r>
      <w:r w:rsidRPr="009F7AAC">
        <w:rPr>
          <w:rFonts w:ascii="Arial" w:eastAsia="Times New Roman" w:hAnsi="Arial" w:cs="Arial"/>
          <w:i/>
          <w:iCs/>
          <w:sz w:val="26"/>
          <w:lang w:eastAsia="en-GB"/>
        </w:rPr>
        <w:t>it</w:t>
      </w:r>
      <w:proofErr w:type="spellEnd"/>
      <w:r w:rsidRPr="009F7AAC">
        <w:rPr>
          <w:rFonts w:ascii="Arial" w:eastAsia="Times New Roman" w:hAnsi="Arial" w:cs="Arial"/>
          <w:i/>
          <w:iCs/>
          <w:sz w:val="26"/>
          <w:lang w:eastAsia="en-GB"/>
        </w:rPr>
        <w:t xml:space="preserve"> has previously been available on @HS2Ltd</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 </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It was not a product but a video promoting the High Speed Two</w:t>
      </w:r>
      <w:r>
        <w:rPr>
          <w:rFonts w:ascii="Arial" w:eastAsia="Times New Roman" w:hAnsi="Arial" w:cs="Arial"/>
          <w:i/>
          <w:iCs/>
          <w:sz w:val="26"/>
          <w:lang w:eastAsia="en-GB"/>
        </w:rPr>
        <w:t xml:space="preserve"> infrastructure </w:t>
      </w:r>
      <w:proofErr w:type="gramStart"/>
      <w:r>
        <w:rPr>
          <w:rFonts w:ascii="Arial" w:eastAsia="Times New Roman" w:hAnsi="Arial" w:cs="Arial"/>
          <w:i/>
          <w:iCs/>
          <w:sz w:val="26"/>
          <w:lang w:eastAsia="en-GB"/>
        </w:rPr>
        <w:t>project</w:t>
      </w:r>
      <w:proofErr w:type="gramEnd"/>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 </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i/>
          <w:iCs/>
          <w:sz w:val="26"/>
          <w:lang w:eastAsia="en-GB"/>
        </w:rPr>
        <w:t>Twitter soc</w:t>
      </w:r>
      <w:r>
        <w:rPr>
          <w:rFonts w:ascii="Arial" w:eastAsia="Times New Roman" w:hAnsi="Arial" w:cs="Arial"/>
          <w:i/>
          <w:iCs/>
          <w:sz w:val="26"/>
          <w:lang w:eastAsia="en-GB"/>
        </w:rPr>
        <w:t>ia</w:t>
      </w:r>
      <w:r w:rsidRPr="009F7AAC">
        <w:rPr>
          <w:rFonts w:ascii="Arial" w:eastAsia="Times New Roman" w:hAnsi="Arial" w:cs="Arial"/>
          <w:i/>
          <w:iCs/>
          <w:sz w:val="26"/>
          <w:lang w:eastAsia="en-GB"/>
        </w:rPr>
        <w:t xml:space="preserve">l media </w:t>
      </w:r>
      <w:proofErr w:type="gramStart"/>
      <w:r w:rsidRPr="009F7AAC">
        <w:rPr>
          <w:rFonts w:ascii="Arial" w:eastAsia="Times New Roman" w:hAnsi="Arial" w:cs="Arial"/>
          <w:i/>
          <w:iCs/>
          <w:sz w:val="26"/>
          <w:lang w:eastAsia="en-GB"/>
        </w:rPr>
        <w:t>In</w:t>
      </w:r>
      <w:proofErr w:type="gramEnd"/>
      <w:r w:rsidRPr="009F7AAC">
        <w:rPr>
          <w:rFonts w:ascii="Arial" w:eastAsia="Times New Roman" w:hAnsi="Arial" w:cs="Arial"/>
          <w:i/>
          <w:iCs/>
          <w:sz w:val="26"/>
          <w:lang w:eastAsia="en-GB"/>
        </w:rPr>
        <w:t xml:space="preserve"> the last couple of days. Had seen it previously some weeks ago</w:t>
      </w:r>
    </w:p>
    <w:p w:rsidR="003A6B9F" w:rsidRPr="009F7AAC" w:rsidRDefault="003A6B9F" w:rsidP="003A6B9F">
      <w:pPr>
        <w:spacing w:after="0" w:line="240" w:lineRule="auto"/>
        <w:rPr>
          <w:rFonts w:ascii="Calibri" w:eastAsia="Times New Roman" w:hAnsi="Calibri" w:cs="Times New Roman"/>
          <w:sz w:val="26"/>
          <w:lang w:eastAsia="en-GB"/>
        </w:rPr>
      </w:pPr>
      <w:r w:rsidRPr="009F7AAC">
        <w:rPr>
          <w:rFonts w:ascii="Arial" w:eastAsia="Times New Roman" w:hAnsi="Arial" w:cs="Arial"/>
          <w:color w:val="1F497D"/>
          <w:sz w:val="26"/>
          <w:lang w:eastAsia="en-GB"/>
        </w:rPr>
        <w:t> </w:t>
      </w:r>
    </w:p>
    <w:p w:rsidR="003A6B9F" w:rsidRPr="003A6B9F" w:rsidRDefault="003A6B9F" w:rsidP="003A6B9F">
      <w:pPr>
        <w:rPr>
          <w:sz w:val="26"/>
        </w:rPr>
      </w:pPr>
    </w:p>
    <w:p w:rsidR="00E52EEF" w:rsidRPr="003A6B9F" w:rsidRDefault="00E52EEF">
      <w:pPr>
        <w:rPr>
          <w:sz w:val="36"/>
        </w:rPr>
      </w:pPr>
    </w:p>
    <w:sectPr w:rsidR="00E52EEF" w:rsidRPr="003A6B9F" w:rsidSect="009F003A">
      <w:headerReference w:type="even" r:id="rId24"/>
      <w:headerReference w:type="default" r:id="rId25"/>
      <w:footerReference w:type="even" r:id="rId26"/>
      <w:footerReference w:type="default" r:id="rId27"/>
      <w:headerReference w:type="first" r:id="rId28"/>
      <w:footerReference w:type="first" r:id="rId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4E3" w:rsidRDefault="001954E3" w:rsidP="00951030">
      <w:pPr>
        <w:spacing w:after="0" w:line="240" w:lineRule="auto"/>
      </w:pPr>
      <w:r>
        <w:separator/>
      </w:r>
    </w:p>
  </w:endnote>
  <w:endnote w:type="continuationSeparator" w:id="0">
    <w:p w:rsidR="001954E3" w:rsidRDefault="001954E3" w:rsidP="00951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30" w:rsidRDefault="009510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0177079"/>
      <w:docPartObj>
        <w:docPartGallery w:val="Page Numbers (Bottom of Page)"/>
        <w:docPartUnique/>
      </w:docPartObj>
    </w:sdtPr>
    <w:sdtContent>
      <w:p w:rsidR="00951030" w:rsidRDefault="00951030">
        <w:pPr>
          <w:pStyle w:val="Footer"/>
          <w:jc w:val="center"/>
        </w:pPr>
        <w:fldSimple w:instr=" PAGE   \* MERGEFORMAT ">
          <w:r>
            <w:rPr>
              <w:noProof/>
            </w:rPr>
            <w:t>12</w:t>
          </w:r>
        </w:fldSimple>
      </w:p>
    </w:sdtContent>
  </w:sdt>
  <w:p w:rsidR="00951030" w:rsidRDefault="0095103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30" w:rsidRDefault="009510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4E3" w:rsidRDefault="001954E3" w:rsidP="00951030">
      <w:pPr>
        <w:spacing w:after="0" w:line="240" w:lineRule="auto"/>
      </w:pPr>
      <w:r>
        <w:separator/>
      </w:r>
    </w:p>
  </w:footnote>
  <w:footnote w:type="continuationSeparator" w:id="0">
    <w:p w:rsidR="001954E3" w:rsidRDefault="001954E3" w:rsidP="00951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30" w:rsidRDefault="009510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30" w:rsidRDefault="0095103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1030" w:rsidRDefault="0095103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4A7C"/>
    <w:multiLevelType w:val="hybridMultilevel"/>
    <w:tmpl w:val="72AA4022"/>
    <w:lvl w:ilvl="0" w:tplc="AA089B7E">
      <w:start w:val="1"/>
      <w:numFmt w:val="decimal"/>
      <w:lvlText w:val="%1."/>
      <w:lvlJc w:val="left"/>
      <w:pPr>
        <w:ind w:left="786" w:hanging="360"/>
      </w:pPr>
      <w:rPr>
        <w:rFonts w:hint="default"/>
        <w:color w:val="auto"/>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124F0C42"/>
    <w:multiLevelType w:val="hybridMultilevel"/>
    <w:tmpl w:val="6944F2A8"/>
    <w:lvl w:ilvl="0" w:tplc="E294CC50">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6302D8"/>
    <w:multiLevelType w:val="hybridMultilevel"/>
    <w:tmpl w:val="7EF28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AAA66B4"/>
    <w:multiLevelType w:val="hybridMultilevel"/>
    <w:tmpl w:val="8D84A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0BF3B15"/>
    <w:multiLevelType w:val="hybridMultilevel"/>
    <w:tmpl w:val="B40CCF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BF788F"/>
    <w:multiLevelType w:val="hybridMultilevel"/>
    <w:tmpl w:val="6944F2A8"/>
    <w:lvl w:ilvl="0" w:tplc="E294CC50">
      <w:start w:val="1"/>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7C514C0"/>
    <w:multiLevelType w:val="hybridMultilevel"/>
    <w:tmpl w:val="4B2656D2"/>
    <w:lvl w:ilvl="0" w:tplc="B282DB64">
      <w:start w:val="1"/>
      <w:numFmt w:val="decimal"/>
      <w:lvlText w:val="%1."/>
      <w:lvlJc w:val="left"/>
      <w:pPr>
        <w:ind w:left="420" w:hanging="360"/>
      </w:pPr>
      <w:rPr>
        <w:rFonts w:hint="default"/>
        <w:color w:val="FF000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4CA946B8"/>
    <w:multiLevelType w:val="hybridMultilevel"/>
    <w:tmpl w:val="6944F2A8"/>
    <w:lvl w:ilvl="0" w:tplc="E294CC50">
      <w:start w:val="1"/>
      <w:numFmt w:val="decimal"/>
      <w:lvlText w:val="%1."/>
      <w:lvlJc w:val="left"/>
      <w:pPr>
        <w:ind w:left="502"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3AF7901"/>
    <w:multiLevelType w:val="hybridMultilevel"/>
    <w:tmpl w:val="DFE02B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E269FF"/>
    <w:multiLevelType w:val="hybridMultilevel"/>
    <w:tmpl w:val="48009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8"/>
  </w:num>
  <w:num w:numId="5">
    <w:abstractNumId w:val="6"/>
  </w:num>
  <w:num w:numId="6">
    <w:abstractNumId w:val="0"/>
  </w:num>
  <w:num w:numId="7">
    <w:abstractNumId w:val="9"/>
  </w:num>
  <w:num w:numId="8">
    <w:abstractNumId w:val="1"/>
  </w:num>
  <w:num w:numId="9">
    <w:abstractNumId w:val="5"/>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0591"/>
    <w:rsid w:val="00022625"/>
    <w:rsid w:val="00066D5A"/>
    <w:rsid w:val="00071C37"/>
    <w:rsid w:val="000837B6"/>
    <w:rsid w:val="000B18DC"/>
    <w:rsid w:val="000B5CB1"/>
    <w:rsid w:val="000F19D4"/>
    <w:rsid w:val="00116B7F"/>
    <w:rsid w:val="001268C5"/>
    <w:rsid w:val="00133589"/>
    <w:rsid w:val="00153245"/>
    <w:rsid w:val="00164AF9"/>
    <w:rsid w:val="001954E3"/>
    <w:rsid w:val="001C45D7"/>
    <w:rsid w:val="001D1DDB"/>
    <w:rsid w:val="001F559D"/>
    <w:rsid w:val="00203411"/>
    <w:rsid w:val="00224E5B"/>
    <w:rsid w:val="002626F8"/>
    <w:rsid w:val="00272DDD"/>
    <w:rsid w:val="00311E22"/>
    <w:rsid w:val="003576B6"/>
    <w:rsid w:val="0036206E"/>
    <w:rsid w:val="003727AE"/>
    <w:rsid w:val="00387FA6"/>
    <w:rsid w:val="003A6B9F"/>
    <w:rsid w:val="003B3916"/>
    <w:rsid w:val="00460AD7"/>
    <w:rsid w:val="00490591"/>
    <w:rsid w:val="004C5321"/>
    <w:rsid w:val="004D7386"/>
    <w:rsid w:val="004E3F77"/>
    <w:rsid w:val="004F70D6"/>
    <w:rsid w:val="00514828"/>
    <w:rsid w:val="0058031E"/>
    <w:rsid w:val="00582E57"/>
    <w:rsid w:val="005B3D75"/>
    <w:rsid w:val="005E5E22"/>
    <w:rsid w:val="00606124"/>
    <w:rsid w:val="006174DF"/>
    <w:rsid w:val="00637CF4"/>
    <w:rsid w:val="006437E2"/>
    <w:rsid w:val="00686D42"/>
    <w:rsid w:val="006F7521"/>
    <w:rsid w:val="00705197"/>
    <w:rsid w:val="00766C87"/>
    <w:rsid w:val="007A0753"/>
    <w:rsid w:val="007E3397"/>
    <w:rsid w:val="00830545"/>
    <w:rsid w:val="00857C41"/>
    <w:rsid w:val="00895ED6"/>
    <w:rsid w:val="00927693"/>
    <w:rsid w:val="00951030"/>
    <w:rsid w:val="0097377E"/>
    <w:rsid w:val="009770A2"/>
    <w:rsid w:val="009865A9"/>
    <w:rsid w:val="009C272A"/>
    <w:rsid w:val="009D0303"/>
    <w:rsid w:val="009E68A7"/>
    <w:rsid w:val="009F003A"/>
    <w:rsid w:val="00A3095A"/>
    <w:rsid w:val="00A83878"/>
    <w:rsid w:val="00AB0555"/>
    <w:rsid w:val="00B07AF7"/>
    <w:rsid w:val="00B72D7D"/>
    <w:rsid w:val="00B76500"/>
    <w:rsid w:val="00BD1227"/>
    <w:rsid w:val="00BE42DE"/>
    <w:rsid w:val="00C1485F"/>
    <w:rsid w:val="00C328BD"/>
    <w:rsid w:val="00C32CC0"/>
    <w:rsid w:val="00C35332"/>
    <w:rsid w:val="00C74357"/>
    <w:rsid w:val="00C76651"/>
    <w:rsid w:val="00C86585"/>
    <w:rsid w:val="00CA682A"/>
    <w:rsid w:val="00CC0C82"/>
    <w:rsid w:val="00CD6A89"/>
    <w:rsid w:val="00CE42BB"/>
    <w:rsid w:val="00CF127D"/>
    <w:rsid w:val="00D060C4"/>
    <w:rsid w:val="00D1558B"/>
    <w:rsid w:val="00D413C0"/>
    <w:rsid w:val="00D552CF"/>
    <w:rsid w:val="00D6706A"/>
    <w:rsid w:val="00D81F41"/>
    <w:rsid w:val="00DE2BD7"/>
    <w:rsid w:val="00E14F13"/>
    <w:rsid w:val="00E52EEF"/>
    <w:rsid w:val="00E57772"/>
    <w:rsid w:val="00E6533A"/>
    <w:rsid w:val="00E7500D"/>
    <w:rsid w:val="00E761EC"/>
    <w:rsid w:val="00EC7B44"/>
    <w:rsid w:val="00F33CA5"/>
    <w:rsid w:val="00F65354"/>
    <w:rsid w:val="00FB1744"/>
    <w:rsid w:val="00FC74A2"/>
    <w:rsid w:val="00FE33C9"/>
    <w:rsid w:val="00FF7AF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03A"/>
  </w:style>
  <w:style w:type="paragraph" w:styleId="Heading3">
    <w:name w:val="heading 3"/>
    <w:basedOn w:val="Normal"/>
    <w:link w:val="Heading3Char"/>
    <w:uiPriority w:val="9"/>
    <w:qFormat/>
    <w:rsid w:val="001532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E22"/>
    <w:rPr>
      <w:color w:val="0000FF" w:themeColor="hyperlink"/>
      <w:u w:val="single"/>
    </w:rPr>
  </w:style>
  <w:style w:type="paragraph" w:styleId="ListParagraph">
    <w:name w:val="List Paragraph"/>
    <w:basedOn w:val="Normal"/>
    <w:uiPriority w:val="34"/>
    <w:qFormat/>
    <w:rsid w:val="00E57772"/>
    <w:pPr>
      <w:ind w:left="720"/>
      <w:contextualSpacing/>
    </w:pPr>
  </w:style>
  <w:style w:type="character" w:customStyle="1" w:styleId="Heading3Char">
    <w:name w:val="Heading 3 Char"/>
    <w:basedOn w:val="DefaultParagraphFont"/>
    <w:link w:val="Heading3"/>
    <w:uiPriority w:val="9"/>
    <w:rsid w:val="00153245"/>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153245"/>
    <w:rPr>
      <w:i/>
      <w:iCs/>
    </w:rPr>
  </w:style>
  <w:style w:type="character" w:styleId="HTMLCite">
    <w:name w:val="HTML Cite"/>
    <w:basedOn w:val="DefaultParagraphFont"/>
    <w:uiPriority w:val="99"/>
    <w:semiHidden/>
    <w:unhideWhenUsed/>
    <w:rsid w:val="00460AD7"/>
    <w:rPr>
      <w:i/>
      <w:iCs/>
    </w:rPr>
  </w:style>
  <w:style w:type="character" w:styleId="Strong">
    <w:name w:val="Strong"/>
    <w:basedOn w:val="DefaultParagraphFont"/>
    <w:uiPriority w:val="22"/>
    <w:qFormat/>
    <w:rsid w:val="00460AD7"/>
    <w:rPr>
      <w:b/>
      <w:bCs/>
    </w:rPr>
  </w:style>
  <w:style w:type="paragraph" w:styleId="Header">
    <w:name w:val="header"/>
    <w:basedOn w:val="Normal"/>
    <w:link w:val="HeaderChar"/>
    <w:uiPriority w:val="99"/>
    <w:semiHidden/>
    <w:unhideWhenUsed/>
    <w:rsid w:val="0095103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51030"/>
  </w:style>
  <w:style w:type="paragraph" w:styleId="Footer">
    <w:name w:val="footer"/>
    <w:basedOn w:val="Normal"/>
    <w:link w:val="FooterChar"/>
    <w:uiPriority w:val="99"/>
    <w:unhideWhenUsed/>
    <w:rsid w:val="0095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030"/>
  </w:style>
</w:styles>
</file>

<file path=word/webSettings.xml><?xml version="1.0" encoding="utf-8"?>
<w:webSettings xmlns:r="http://schemas.openxmlformats.org/officeDocument/2006/relationships" xmlns:w="http://schemas.openxmlformats.org/wordprocessingml/2006/main">
  <w:divs>
    <w:div w:id="883254726">
      <w:bodyDiv w:val="1"/>
      <w:marLeft w:val="0"/>
      <w:marRight w:val="0"/>
      <w:marTop w:val="0"/>
      <w:marBottom w:val="0"/>
      <w:divBdr>
        <w:top w:val="none" w:sz="0" w:space="0" w:color="auto"/>
        <w:left w:val="none" w:sz="0" w:space="0" w:color="auto"/>
        <w:bottom w:val="none" w:sz="0" w:space="0" w:color="auto"/>
        <w:right w:val="none" w:sz="0" w:space="0" w:color="auto"/>
      </w:divBdr>
      <w:divsChild>
        <w:div w:id="1973752961">
          <w:marLeft w:val="0"/>
          <w:marRight w:val="0"/>
          <w:marTop w:val="0"/>
          <w:marBottom w:val="0"/>
          <w:divBdr>
            <w:top w:val="none" w:sz="0" w:space="0" w:color="auto"/>
            <w:left w:val="none" w:sz="0" w:space="0" w:color="auto"/>
            <w:bottom w:val="none" w:sz="0" w:space="0" w:color="auto"/>
            <w:right w:val="none" w:sz="0" w:space="0" w:color="auto"/>
          </w:divBdr>
          <w:divsChild>
            <w:div w:id="464007431">
              <w:marLeft w:val="0"/>
              <w:marRight w:val="0"/>
              <w:marTop w:val="0"/>
              <w:marBottom w:val="0"/>
              <w:divBdr>
                <w:top w:val="none" w:sz="0" w:space="0" w:color="auto"/>
                <w:left w:val="none" w:sz="0" w:space="0" w:color="auto"/>
                <w:bottom w:val="none" w:sz="0" w:space="0" w:color="auto"/>
                <w:right w:val="none" w:sz="0" w:space="0" w:color="auto"/>
              </w:divBdr>
              <w:divsChild>
                <w:div w:id="61821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5398">
          <w:marLeft w:val="0"/>
          <w:marRight w:val="0"/>
          <w:marTop w:val="0"/>
          <w:marBottom w:val="0"/>
          <w:divBdr>
            <w:top w:val="none" w:sz="0" w:space="0" w:color="auto"/>
            <w:left w:val="none" w:sz="0" w:space="0" w:color="auto"/>
            <w:bottom w:val="none" w:sz="0" w:space="0" w:color="auto"/>
            <w:right w:val="none" w:sz="0" w:space="0" w:color="auto"/>
          </w:divBdr>
          <w:divsChild>
            <w:div w:id="1130826748">
              <w:marLeft w:val="0"/>
              <w:marRight w:val="0"/>
              <w:marTop w:val="0"/>
              <w:marBottom w:val="0"/>
              <w:divBdr>
                <w:top w:val="none" w:sz="0" w:space="0" w:color="auto"/>
                <w:left w:val="none" w:sz="0" w:space="0" w:color="auto"/>
                <w:bottom w:val="none" w:sz="0" w:space="0" w:color="auto"/>
                <w:right w:val="none" w:sz="0" w:space="0" w:color="auto"/>
              </w:divBdr>
              <w:divsChild>
                <w:div w:id="1673606339">
                  <w:marLeft w:val="0"/>
                  <w:marRight w:val="0"/>
                  <w:marTop w:val="0"/>
                  <w:marBottom w:val="0"/>
                  <w:divBdr>
                    <w:top w:val="none" w:sz="0" w:space="0" w:color="auto"/>
                    <w:left w:val="none" w:sz="0" w:space="0" w:color="auto"/>
                    <w:bottom w:val="none" w:sz="0" w:space="0" w:color="auto"/>
                    <w:right w:val="none" w:sz="0" w:space="0" w:color="auto"/>
                  </w:divBdr>
                  <w:divsChild>
                    <w:div w:id="452096167">
                      <w:marLeft w:val="0"/>
                      <w:marRight w:val="0"/>
                      <w:marTop w:val="0"/>
                      <w:marBottom w:val="0"/>
                      <w:divBdr>
                        <w:top w:val="none" w:sz="0" w:space="0" w:color="auto"/>
                        <w:left w:val="none" w:sz="0" w:space="0" w:color="auto"/>
                        <w:bottom w:val="none" w:sz="0" w:space="0" w:color="auto"/>
                        <w:right w:val="none" w:sz="0" w:space="0" w:color="auto"/>
                      </w:divBdr>
                      <w:divsChild>
                        <w:div w:id="715008321">
                          <w:marLeft w:val="0"/>
                          <w:marRight w:val="0"/>
                          <w:marTop w:val="0"/>
                          <w:marBottom w:val="0"/>
                          <w:divBdr>
                            <w:top w:val="none" w:sz="0" w:space="0" w:color="auto"/>
                            <w:left w:val="none" w:sz="0" w:space="0" w:color="auto"/>
                            <w:bottom w:val="none" w:sz="0" w:space="0" w:color="auto"/>
                            <w:right w:val="none" w:sz="0" w:space="0" w:color="auto"/>
                          </w:divBdr>
                        </w:div>
                        <w:div w:id="1096170701">
                          <w:marLeft w:val="0"/>
                          <w:marRight w:val="0"/>
                          <w:marTop w:val="0"/>
                          <w:marBottom w:val="0"/>
                          <w:divBdr>
                            <w:top w:val="none" w:sz="0" w:space="0" w:color="auto"/>
                            <w:left w:val="none" w:sz="0" w:space="0" w:color="auto"/>
                            <w:bottom w:val="none" w:sz="0" w:space="0" w:color="auto"/>
                            <w:right w:val="none" w:sz="0" w:space="0" w:color="auto"/>
                          </w:divBdr>
                        </w:div>
                        <w:div w:id="798956476">
                          <w:marLeft w:val="0"/>
                          <w:marRight w:val="0"/>
                          <w:marTop w:val="0"/>
                          <w:marBottom w:val="0"/>
                          <w:divBdr>
                            <w:top w:val="none" w:sz="0" w:space="0" w:color="auto"/>
                            <w:left w:val="none" w:sz="0" w:space="0" w:color="auto"/>
                            <w:bottom w:val="none" w:sz="0" w:space="0" w:color="auto"/>
                            <w:right w:val="none" w:sz="0" w:space="0" w:color="auto"/>
                          </w:divBdr>
                        </w:div>
                      </w:divsChild>
                    </w:div>
                    <w:div w:id="224266783">
                      <w:marLeft w:val="0"/>
                      <w:marRight w:val="0"/>
                      <w:marTop w:val="0"/>
                      <w:marBottom w:val="0"/>
                      <w:divBdr>
                        <w:top w:val="none" w:sz="0" w:space="0" w:color="auto"/>
                        <w:left w:val="none" w:sz="0" w:space="0" w:color="auto"/>
                        <w:bottom w:val="none" w:sz="0" w:space="0" w:color="auto"/>
                        <w:right w:val="none" w:sz="0" w:space="0" w:color="auto"/>
                      </w:divBdr>
                      <w:divsChild>
                        <w:div w:id="1332834199">
                          <w:marLeft w:val="0"/>
                          <w:marRight w:val="0"/>
                          <w:marTop w:val="0"/>
                          <w:marBottom w:val="0"/>
                          <w:divBdr>
                            <w:top w:val="none" w:sz="0" w:space="0" w:color="auto"/>
                            <w:left w:val="none" w:sz="0" w:space="0" w:color="auto"/>
                            <w:bottom w:val="none" w:sz="0" w:space="0" w:color="auto"/>
                            <w:right w:val="none" w:sz="0" w:space="0" w:color="auto"/>
                          </w:divBdr>
                        </w:div>
                        <w:div w:id="634215240">
                          <w:marLeft w:val="0"/>
                          <w:marRight w:val="0"/>
                          <w:marTop w:val="0"/>
                          <w:marBottom w:val="0"/>
                          <w:divBdr>
                            <w:top w:val="none" w:sz="0" w:space="0" w:color="auto"/>
                            <w:left w:val="none" w:sz="0" w:space="0" w:color="auto"/>
                            <w:bottom w:val="none" w:sz="0" w:space="0" w:color="auto"/>
                            <w:right w:val="none" w:sz="0" w:space="0" w:color="auto"/>
                          </w:divBdr>
                        </w:div>
                      </w:divsChild>
                    </w:div>
                    <w:div w:id="1530875362">
                      <w:marLeft w:val="0"/>
                      <w:marRight w:val="0"/>
                      <w:marTop w:val="0"/>
                      <w:marBottom w:val="0"/>
                      <w:divBdr>
                        <w:top w:val="none" w:sz="0" w:space="0" w:color="auto"/>
                        <w:left w:val="none" w:sz="0" w:space="0" w:color="auto"/>
                        <w:bottom w:val="none" w:sz="0" w:space="0" w:color="auto"/>
                        <w:right w:val="none" w:sz="0" w:space="0" w:color="auto"/>
                      </w:divBdr>
                      <w:divsChild>
                        <w:div w:id="858069">
                          <w:marLeft w:val="0"/>
                          <w:marRight w:val="0"/>
                          <w:marTop w:val="0"/>
                          <w:marBottom w:val="0"/>
                          <w:divBdr>
                            <w:top w:val="none" w:sz="0" w:space="0" w:color="auto"/>
                            <w:left w:val="none" w:sz="0" w:space="0" w:color="auto"/>
                            <w:bottom w:val="none" w:sz="0" w:space="0" w:color="auto"/>
                            <w:right w:val="none" w:sz="0" w:space="0" w:color="auto"/>
                          </w:divBdr>
                          <w:divsChild>
                            <w:div w:id="1725988113">
                              <w:marLeft w:val="0"/>
                              <w:marRight w:val="0"/>
                              <w:marTop w:val="0"/>
                              <w:marBottom w:val="0"/>
                              <w:divBdr>
                                <w:top w:val="none" w:sz="0" w:space="0" w:color="auto"/>
                                <w:left w:val="none" w:sz="0" w:space="0" w:color="auto"/>
                                <w:bottom w:val="none" w:sz="0" w:space="0" w:color="auto"/>
                                <w:right w:val="none" w:sz="0" w:space="0" w:color="auto"/>
                              </w:divBdr>
                            </w:div>
                            <w:div w:id="747969136">
                              <w:marLeft w:val="0"/>
                              <w:marRight w:val="0"/>
                              <w:marTop w:val="0"/>
                              <w:marBottom w:val="0"/>
                              <w:divBdr>
                                <w:top w:val="none" w:sz="0" w:space="0" w:color="auto"/>
                                <w:left w:val="none" w:sz="0" w:space="0" w:color="auto"/>
                                <w:bottom w:val="none" w:sz="0" w:space="0" w:color="auto"/>
                                <w:right w:val="none" w:sz="0" w:space="0" w:color="auto"/>
                              </w:divBdr>
                            </w:div>
                            <w:div w:id="1430009108">
                              <w:marLeft w:val="0"/>
                              <w:marRight w:val="0"/>
                              <w:marTop w:val="0"/>
                              <w:marBottom w:val="0"/>
                              <w:divBdr>
                                <w:top w:val="none" w:sz="0" w:space="0" w:color="auto"/>
                                <w:left w:val="none" w:sz="0" w:space="0" w:color="auto"/>
                                <w:bottom w:val="none" w:sz="0" w:space="0" w:color="auto"/>
                                <w:right w:val="none" w:sz="0" w:space="0" w:color="auto"/>
                              </w:divBdr>
                            </w:div>
                            <w:div w:id="1677658650">
                              <w:marLeft w:val="0"/>
                              <w:marRight w:val="0"/>
                              <w:marTop w:val="0"/>
                              <w:marBottom w:val="0"/>
                              <w:divBdr>
                                <w:top w:val="none" w:sz="0" w:space="0" w:color="auto"/>
                                <w:left w:val="none" w:sz="0" w:space="0" w:color="auto"/>
                                <w:bottom w:val="none" w:sz="0" w:space="0" w:color="auto"/>
                                <w:right w:val="none" w:sz="0" w:space="0" w:color="auto"/>
                              </w:divBdr>
                            </w:div>
                            <w:div w:id="503593234">
                              <w:marLeft w:val="0"/>
                              <w:marRight w:val="0"/>
                              <w:marTop w:val="0"/>
                              <w:marBottom w:val="0"/>
                              <w:divBdr>
                                <w:top w:val="none" w:sz="0" w:space="0" w:color="auto"/>
                                <w:left w:val="none" w:sz="0" w:space="0" w:color="auto"/>
                                <w:bottom w:val="none" w:sz="0" w:space="0" w:color="auto"/>
                                <w:right w:val="none" w:sz="0" w:space="0" w:color="auto"/>
                              </w:divBdr>
                            </w:div>
                            <w:div w:id="94448567">
                              <w:marLeft w:val="0"/>
                              <w:marRight w:val="0"/>
                              <w:marTop w:val="0"/>
                              <w:marBottom w:val="0"/>
                              <w:divBdr>
                                <w:top w:val="none" w:sz="0" w:space="0" w:color="auto"/>
                                <w:left w:val="none" w:sz="0" w:space="0" w:color="auto"/>
                                <w:bottom w:val="none" w:sz="0" w:space="0" w:color="auto"/>
                                <w:right w:val="none" w:sz="0" w:space="0" w:color="auto"/>
                              </w:divBdr>
                            </w:div>
                            <w:div w:id="814299380">
                              <w:marLeft w:val="0"/>
                              <w:marRight w:val="0"/>
                              <w:marTop w:val="0"/>
                              <w:marBottom w:val="0"/>
                              <w:divBdr>
                                <w:top w:val="none" w:sz="0" w:space="0" w:color="auto"/>
                                <w:left w:val="none" w:sz="0" w:space="0" w:color="auto"/>
                                <w:bottom w:val="none" w:sz="0" w:space="0" w:color="auto"/>
                                <w:right w:val="none" w:sz="0" w:space="0" w:color="auto"/>
                              </w:divBdr>
                            </w:div>
                            <w:div w:id="221645092">
                              <w:marLeft w:val="0"/>
                              <w:marRight w:val="0"/>
                              <w:marTop w:val="0"/>
                              <w:marBottom w:val="0"/>
                              <w:divBdr>
                                <w:top w:val="none" w:sz="0" w:space="0" w:color="auto"/>
                                <w:left w:val="none" w:sz="0" w:space="0" w:color="auto"/>
                                <w:bottom w:val="none" w:sz="0" w:space="0" w:color="auto"/>
                                <w:right w:val="none" w:sz="0" w:space="0" w:color="auto"/>
                              </w:divBdr>
                            </w:div>
                            <w:div w:id="780951262">
                              <w:marLeft w:val="0"/>
                              <w:marRight w:val="0"/>
                              <w:marTop w:val="0"/>
                              <w:marBottom w:val="0"/>
                              <w:divBdr>
                                <w:top w:val="none" w:sz="0" w:space="0" w:color="auto"/>
                                <w:left w:val="none" w:sz="0" w:space="0" w:color="auto"/>
                                <w:bottom w:val="none" w:sz="0" w:space="0" w:color="auto"/>
                                <w:right w:val="none" w:sz="0" w:space="0" w:color="auto"/>
                              </w:divBdr>
                            </w:div>
                            <w:div w:id="7996337">
                              <w:marLeft w:val="0"/>
                              <w:marRight w:val="0"/>
                              <w:marTop w:val="0"/>
                              <w:marBottom w:val="0"/>
                              <w:divBdr>
                                <w:top w:val="none" w:sz="0" w:space="0" w:color="auto"/>
                                <w:left w:val="none" w:sz="0" w:space="0" w:color="auto"/>
                                <w:bottom w:val="none" w:sz="0" w:space="0" w:color="auto"/>
                                <w:right w:val="none" w:sz="0" w:space="0" w:color="auto"/>
                              </w:divBdr>
                            </w:div>
                            <w:div w:id="745541686">
                              <w:marLeft w:val="0"/>
                              <w:marRight w:val="0"/>
                              <w:marTop w:val="0"/>
                              <w:marBottom w:val="0"/>
                              <w:divBdr>
                                <w:top w:val="none" w:sz="0" w:space="0" w:color="auto"/>
                                <w:left w:val="none" w:sz="0" w:space="0" w:color="auto"/>
                                <w:bottom w:val="none" w:sz="0" w:space="0" w:color="auto"/>
                                <w:right w:val="none" w:sz="0" w:space="0" w:color="auto"/>
                              </w:divBdr>
                            </w:div>
                            <w:div w:id="1798142134">
                              <w:marLeft w:val="0"/>
                              <w:marRight w:val="0"/>
                              <w:marTop w:val="0"/>
                              <w:marBottom w:val="0"/>
                              <w:divBdr>
                                <w:top w:val="none" w:sz="0" w:space="0" w:color="auto"/>
                                <w:left w:val="none" w:sz="0" w:space="0" w:color="auto"/>
                                <w:bottom w:val="none" w:sz="0" w:space="0" w:color="auto"/>
                                <w:right w:val="none" w:sz="0" w:space="0" w:color="auto"/>
                              </w:divBdr>
                            </w:div>
                            <w:div w:id="2060282664">
                              <w:marLeft w:val="0"/>
                              <w:marRight w:val="0"/>
                              <w:marTop w:val="0"/>
                              <w:marBottom w:val="0"/>
                              <w:divBdr>
                                <w:top w:val="none" w:sz="0" w:space="0" w:color="auto"/>
                                <w:left w:val="none" w:sz="0" w:space="0" w:color="auto"/>
                                <w:bottom w:val="none" w:sz="0" w:space="0" w:color="auto"/>
                                <w:right w:val="none" w:sz="0" w:space="0" w:color="auto"/>
                              </w:divBdr>
                            </w:div>
                            <w:div w:id="367342017">
                              <w:marLeft w:val="0"/>
                              <w:marRight w:val="0"/>
                              <w:marTop w:val="0"/>
                              <w:marBottom w:val="0"/>
                              <w:divBdr>
                                <w:top w:val="none" w:sz="0" w:space="0" w:color="auto"/>
                                <w:left w:val="none" w:sz="0" w:space="0" w:color="auto"/>
                                <w:bottom w:val="none" w:sz="0" w:space="0" w:color="auto"/>
                                <w:right w:val="none" w:sz="0" w:space="0" w:color="auto"/>
                              </w:divBdr>
                            </w:div>
                            <w:div w:id="1316494398">
                              <w:marLeft w:val="0"/>
                              <w:marRight w:val="0"/>
                              <w:marTop w:val="0"/>
                              <w:marBottom w:val="0"/>
                              <w:divBdr>
                                <w:top w:val="none" w:sz="0" w:space="0" w:color="auto"/>
                                <w:left w:val="none" w:sz="0" w:space="0" w:color="auto"/>
                                <w:bottom w:val="none" w:sz="0" w:space="0" w:color="auto"/>
                                <w:right w:val="none" w:sz="0" w:space="0" w:color="auto"/>
                              </w:divBdr>
                            </w:div>
                            <w:div w:id="196743557">
                              <w:marLeft w:val="0"/>
                              <w:marRight w:val="0"/>
                              <w:marTop w:val="0"/>
                              <w:marBottom w:val="0"/>
                              <w:divBdr>
                                <w:top w:val="none" w:sz="0" w:space="0" w:color="auto"/>
                                <w:left w:val="none" w:sz="0" w:space="0" w:color="auto"/>
                                <w:bottom w:val="none" w:sz="0" w:space="0" w:color="auto"/>
                                <w:right w:val="none" w:sz="0" w:space="0" w:color="auto"/>
                              </w:divBdr>
                            </w:div>
                            <w:div w:id="897741955">
                              <w:marLeft w:val="0"/>
                              <w:marRight w:val="0"/>
                              <w:marTop w:val="0"/>
                              <w:marBottom w:val="0"/>
                              <w:divBdr>
                                <w:top w:val="none" w:sz="0" w:space="0" w:color="auto"/>
                                <w:left w:val="none" w:sz="0" w:space="0" w:color="auto"/>
                                <w:bottom w:val="none" w:sz="0" w:space="0" w:color="auto"/>
                                <w:right w:val="none" w:sz="0" w:space="0" w:color="auto"/>
                              </w:divBdr>
                            </w:div>
                            <w:div w:id="1873298644">
                              <w:marLeft w:val="0"/>
                              <w:marRight w:val="0"/>
                              <w:marTop w:val="0"/>
                              <w:marBottom w:val="0"/>
                              <w:divBdr>
                                <w:top w:val="none" w:sz="0" w:space="0" w:color="auto"/>
                                <w:left w:val="none" w:sz="0" w:space="0" w:color="auto"/>
                                <w:bottom w:val="none" w:sz="0" w:space="0" w:color="auto"/>
                                <w:right w:val="none" w:sz="0" w:space="0" w:color="auto"/>
                              </w:divBdr>
                            </w:div>
                            <w:div w:id="423036856">
                              <w:marLeft w:val="0"/>
                              <w:marRight w:val="0"/>
                              <w:marTop w:val="0"/>
                              <w:marBottom w:val="0"/>
                              <w:divBdr>
                                <w:top w:val="none" w:sz="0" w:space="0" w:color="auto"/>
                                <w:left w:val="none" w:sz="0" w:space="0" w:color="auto"/>
                                <w:bottom w:val="none" w:sz="0" w:space="0" w:color="auto"/>
                                <w:right w:val="none" w:sz="0" w:space="0" w:color="auto"/>
                              </w:divBdr>
                            </w:div>
                            <w:div w:id="372317470">
                              <w:marLeft w:val="0"/>
                              <w:marRight w:val="0"/>
                              <w:marTop w:val="0"/>
                              <w:marBottom w:val="0"/>
                              <w:divBdr>
                                <w:top w:val="none" w:sz="0" w:space="0" w:color="auto"/>
                                <w:left w:val="none" w:sz="0" w:space="0" w:color="auto"/>
                                <w:bottom w:val="none" w:sz="0" w:space="0" w:color="auto"/>
                                <w:right w:val="none" w:sz="0" w:space="0" w:color="auto"/>
                              </w:divBdr>
                            </w:div>
                            <w:div w:id="337804835">
                              <w:marLeft w:val="0"/>
                              <w:marRight w:val="0"/>
                              <w:marTop w:val="0"/>
                              <w:marBottom w:val="0"/>
                              <w:divBdr>
                                <w:top w:val="none" w:sz="0" w:space="0" w:color="auto"/>
                                <w:left w:val="none" w:sz="0" w:space="0" w:color="auto"/>
                                <w:bottom w:val="none" w:sz="0" w:space="0" w:color="auto"/>
                                <w:right w:val="none" w:sz="0" w:space="0" w:color="auto"/>
                              </w:divBdr>
                            </w:div>
                            <w:div w:id="539437673">
                              <w:marLeft w:val="0"/>
                              <w:marRight w:val="0"/>
                              <w:marTop w:val="0"/>
                              <w:marBottom w:val="0"/>
                              <w:divBdr>
                                <w:top w:val="none" w:sz="0" w:space="0" w:color="auto"/>
                                <w:left w:val="none" w:sz="0" w:space="0" w:color="auto"/>
                                <w:bottom w:val="none" w:sz="0" w:space="0" w:color="auto"/>
                                <w:right w:val="none" w:sz="0" w:space="0" w:color="auto"/>
                              </w:divBdr>
                            </w:div>
                            <w:div w:id="66345243">
                              <w:marLeft w:val="0"/>
                              <w:marRight w:val="0"/>
                              <w:marTop w:val="0"/>
                              <w:marBottom w:val="0"/>
                              <w:divBdr>
                                <w:top w:val="none" w:sz="0" w:space="0" w:color="auto"/>
                                <w:left w:val="none" w:sz="0" w:space="0" w:color="auto"/>
                                <w:bottom w:val="none" w:sz="0" w:space="0" w:color="auto"/>
                                <w:right w:val="none" w:sz="0" w:space="0" w:color="auto"/>
                              </w:divBdr>
                            </w:div>
                            <w:div w:id="214902279">
                              <w:marLeft w:val="0"/>
                              <w:marRight w:val="0"/>
                              <w:marTop w:val="0"/>
                              <w:marBottom w:val="0"/>
                              <w:divBdr>
                                <w:top w:val="none" w:sz="0" w:space="0" w:color="auto"/>
                                <w:left w:val="none" w:sz="0" w:space="0" w:color="auto"/>
                                <w:bottom w:val="none" w:sz="0" w:space="0" w:color="auto"/>
                                <w:right w:val="none" w:sz="0" w:space="0" w:color="auto"/>
                              </w:divBdr>
                            </w:div>
                            <w:div w:id="2143110629">
                              <w:marLeft w:val="0"/>
                              <w:marRight w:val="0"/>
                              <w:marTop w:val="0"/>
                              <w:marBottom w:val="0"/>
                              <w:divBdr>
                                <w:top w:val="none" w:sz="0" w:space="0" w:color="auto"/>
                                <w:left w:val="none" w:sz="0" w:space="0" w:color="auto"/>
                                <w:bottom w:val="none" w:sz="0" w:space="0" w:color="auto"/>
                                <w:right w:val="none" w:sz="0" w:space="0" w:color="auto"/>
                              </w:divBdr>
                            </w:div>
                            <w:div w:id="72971128">
                              <w:marLeft w:val="0"/>
                              <w:marRight w:val="0"/>
                              <w:marTop w:val="0"/>
                              <w:marBottom w:val="0"/>
                              <w:divBdr>
                                <w:top w:val="none" w:sz="0" w:space="0" w:color="auto"/>
                                <w:left w:val="none" w:sz="0" w:space="0" w:color="auto"/>
                                <w:bottom w:val="none" w:sz="0" w:space="0" w:color="auto"/>
                                <w:right w:val="none" w:sz="0" w:space="0" w:color="auto"/>
                              </w:divBdr>
                            </w:div>
                            <w:div w:id="1824352214">
                              <w:marLeft w:val="0"/>
                              <w:marRight w:val="0"/>
                              <w:marTop w:val="0"/>
                              <w:marBottom w:val="0"/>
                              <w:divBdr>
                                <w:top w:val="none" w:sz="0" w:space="0" w:color="auto"/>
                                <w:left w:val="none" w:sz="0" w:space="0" w:color="auto"/>
                                <w:bottom w:val="none" w:sz="0" w:space="0" w:color="auto"/>
                                <w:right w:val="none" w:sz="0" w:space="0" w:color="auto"/>
                              </w:divBdr>
                            </w:div>
                            <w:div w:id="606472755">
                              <w:marLeft w:val="0"/>
                              <w:marRight w:val="0"/>
                              <w:marTop w:val="0"/>
                              <w:marBottom w:val="0"/>
                              <w:divBdr>
                                <w:top w:val="none" w:sz="0" w:space="0" w:color="auto"/>
                                <w:left w:val="none" w:sz="0" w:space="0" w:color="auto"/>
                                <w:bottom w:val="none" w:sz="0" w:space="0" w:color="auto"/>
                                <w:right w:val="none" w:sz="0" w:space="0" w:color="auto"/>
                              </w:divBdr>
                            </w:div>
                            <w:div w:id="1109088569">
                              <w:marLeft w:val="0"/>
                              <w:marRight w:val="0"/>
                              <w:marTop w:val="0"/>
                              <w:marBottom w:val="0"/>
                              <w:divBdr>
                                <w:top w:val="none" w:sz="0" w:space="0" w:color="auto"/>
                                <w:left w:val="none" w:sz="0" w:space="0" w:color="auto"/>
                                <w:bottom w:val="none" w:sz="0" w:space="0" w:color="auto"/>
                                <w:right w:val="none" w:sz="0" w:space="0" w:color="auto"/>
                              </w:divBdr>
                            </w:div>
                            <w:div w:id="2008824679">
                              <w:marLeft w:val="0"/>
                              <w:marRight w:val="0"/>
                              <w:marTop w:val="0"/>
                              <w:marBottom w:val="0"/>
                              <w:divBdr>
                                <w:top w:val="none" w:sz="0" w:space="0" w:color="auto"/>
                                <w:left w:val="none" w:sz="0" w:space="0" w:color="auto"/>
                                <w:bottom w:val="none" w:sz="0" w:space="0" w:color="auto"/>
                                <w:right w:val="none" w:sz="0" w:space="0" w:color="auto"/>
                              </w:divBdr>
                            </w:div>
                            <w:div w:id="29646838">
                              <w:marLeft w:val="0"/>
                              <w:marRight w:val="0"/>
                              <w:marTop w:val="0"/>
                              <w:marBottom w:val="0"/>
                              <w:divBdr>
                                <w:top w:val="none" w:sz="0" w:space="0" w:color="auto"/>
                                <w:left w:val="none" w:sz="0" w:space="0" w:color="auto"/>
                                <w:bottom w:val="none" w:sz="0" w:space="0" w:color="auto"/>
                                <w:right w:val="none" w:sz="0" w:space="0" w:color="auto"/>
                              </w:divBdr>
                            </w:div>
                            <w:div w:id="56366057">
                              <w:marLeft w:val="0"/>
                              <w:marRight w:val="0"/>
                              <w:marTop w:val="0"/>
                              <w:marBottom w:val="0"/>
                              <w:divBdr>
                                <w:top w:val="none" w:sz="0" w:space="0" w:color="auto"/>
                                <w:left w:val="none" w:sz="0" w:space="0" w:color="auto"/>
                                <w:bottom w:val="none" w:sz="0" w:space="0" w:color="auto"/>
                                <w:right w:val="none" w:sz="0" w:space="0" w:color="auto"/>
                              </w:divBdr>
                            </w:div>
                            <w:div w:id="1440561545">
                              <w:marLeft w:val="0"/>
                              <w:marRight w:val="0"/>
                              <w:marTop w:val="0"/>
                              <w:marBottom w:val="0"/>
                              <w:divBdr>
                                <w:top w:val="none" w:sz="0" w:space="0" w:color="auto"/>
                                <w:left w:val="none" w:sz="0" w:space="0" w:color="auto"/>
                                <w:bottom w:val="none" w:sz="0" w:space="0" w:color="auto"/>
                                <w:right w:val="none" w:sz="0" w:space="0" w:color="auto"/>
                              </w:divBdr>
                            </w:div>
                            <w:div w:id="1651444627">
                              <w:marLeft w:val="0"/>
                              <w:marRight w:val="0"/>
                              <w:marTop w:val="0"/>
                              <w:marBottom w:val="0"/>
                              <w:divBdr>
                                <w:top w:val="none" w:sz="0" w:space="0" w:color="auto"/>
                                <w:left w:val="none" w:sz="0" w:space="0" w:color="auto"/>
                                <w:bottom w:val="none" w:sz="0" w:space="0" w:color="auto"/>
                                <w:right w:val="none" w:sz="0" w:space="0" w:color="auto"/>
                              </w:divBdr>
                            </w:div>
                            <w:div w:id="652216281">
                              <w:marLeft w:val="0"/>
                              <w:marRight w:val="0"/>
                              <w:marTop w:val="0"/>
                              <w:marBottom w:val="0"/>
                              <w:divBdr>
                                <w:top w:val="none" w:sz="0" w:space="0" w:color="auto"/>
                                <w:left w:val="none" w:sz="0" w:space="0" w:color="auto"/>
                                <w:bottom w:val="none" w:sz="0" w:space="0" w:color="auto"/>
                                <w:right w:val="none" w:sz="0" w:space="0" w:color="auto"/>
                              </w:divBdr>
                              <w:divsChild>
                                <w:div w:id="2136018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7483123">
                              <w:marLeft w:val="0"/>
                              <w:marRight w:val="0"/>
                              <w:marTop w:val="0"/>
                              <w:marBottom w:val="0"/>
                              <w:divBdr>
                                <w:top w:val="none" w:sz="0" w:space="0" w:color="auto"/>
                                <w:left w:val="none" w:sz="0" w:space="0" w:color="auto"/>
                                <w:bottom w:val="none" w:sz="0" w:space="0" w:color="auto"/>
                                <w:right w:val="none" w:sz="0" w:space="0" w:color="auto"/>
                              </w:divBdr>
                            </w:div>
                            <w:div w:id="488441328">
                              <w:marLeft w:val="0"/>
                              <w:marRight w:val="0"/>
                              <w:marTop w:val="0"/>
                              <w:marBottom w:val="0"/>
                              <w:divBdr>
                                <w:top w:val="none" w:sz="0" w:space="0" w:color="auto"/>
                                <w:left w:val="none" w:sz="0" w:space="0" w:color="auto"/>
                                <w:bottom w:val="none" w:sz="0" w:space="0" w:color="auto"/>
                                <w:right w:val="none" w:sz="0" w:space="0" w:color="auto"/>
                              </w:divBdr>
                            </w:div>
                            <w:div w:id="1551569627">
                              <w:marLeft w:val="0"/>
                              <w:marRight w:val="0"/>
                              <w:marTop w:val="0"/>
                              <w:marBottom w:val="0"/>
                              <w:divBdr>
                                <w:top w:val="none" w:sz="0" w:space="0" w:color="auto"/>
                                <w:left w:val="none" w:sz="0" w:space="0" w:color="auto"/>
                                <w:bottom w:val="none" w:sz="0" w:space="0" w:color="auto"/>
                                <w:right w:val="none" w:sz="0" w:space="0" w:color="auto"/>
                              </w:divBdr>
                            </w:div>
                            <w:div w:id="1523086217">
                              <w:marLeft w:val="0"/>
                              <w:marRight w:val="0"/>
                              <w:marTop w:val="0"/>
                              <w:marBottom w:val="0"/>
                              <w:divBdr>
                                <w:top w:val="none" w:sz="0" w:space="0" w:color="auto"/>
                                <w:left w:val="none" w:sz="0" w:space="0" w:color="auto"/>
                                <w:bottom w:val="none" w:sz="0" w:space="0" w:color="auto"/>
                                <w:right w:val="none" w:sz="0" w:space="0" w:color="auto"/>
                              </w:divBdr>
                            </w:div>
                            <w:div w:id="1963027686">
                              <w:marLeft w:val="0"/>
                              <w:marRight w:val="0"/>
                              <w:marTop w:val="0"/>
                              <w:marBottom w:val="0"/>
                              <w:divBdr>
                                <w:top w:val="none" w:sz="0" w:space="0" w:color="auto"/>
                                <w:left w:val="none" w:sz="0" w:space="0" w:color="auto"/>
                                <w:bottom w:val="none" w:sz="0" w:space="0" w:color="auto"/>
                                <w:right w:val="none" w:sz="0" w:space="0" w:color="auto"/>
                              </w:divBdr>
                            </w:div>
                            <w:div w:id="1754473663">
                              <w:marLeft w:val="0"/>
                              <w:marRight w:val="0"/>
                              <w:marTop w:val="0"/>
                              <w:marBottom w:val="0"/>
                              <w:divBdr>
                                <w:top w:val="none" w:sz="0" w:space="0" w:color="auto"/>
                                <w:left w:val="none" w:sz="0" w:space="0" w:color="auto"/>
                                <w:bottom w:val="none" w:sz="0" w:space="0" w:color="auto"/>
                                <w:right w:val="none" w:sz="0" w:space="0" w:color="auto"/>
                              </w:divBdr>
                            </w:div>
                            <w:div w:id="1363289075">
                              <w:marLeft w:val="0"/>
                              <w:marRight w:val="0"/>
                              <w:marTop w:val="0"/>
                              <w:marBottom w:val="0"/>
                              <w:divBdr>
                                <w:top w:val="none" w:sz="0" w:space="0" w:color="auto"/>
                                <w:left w:val="none" w:sz="0" w:space="0" w:color="auto"/>
                                <w:bottom w:val="none" w:sz="0" w:space="0" w:color="auto"/>
                                <w:right w:val="none" w:sz="0" w:space="0" w:color="auto"/>
                              </w:divBdr>
                            </w:div>
                            <w:div w:id="724643830">
                              <w:marLeft w:val="0"/>
                              <w:marRight w:val="0"/>
                              <w:marTop w:val="0"/>
                              <w:marBottom w:val="0"/>
                              <w:divBdr>
                                <w:top w:val="none" w:sz="0" w:space="0" w:color="auto"/>
                                <w:left w:val="none" w:sz="0" w:space="0" w:color="auto"/>
                                <w:bottom w:val="none" w:sz="0" w:space="0" w:color="auto"/>
                                <w:right w:val="none" w:sz="0" w:space="0" w:color="auto"/>
                              </w:divBdr>
                            </w:div>
                            <w:div w:id="2065256720">
                              <w:marLeft w:val="0"/>
                              <w:marRight w:val="0"/>
                              <w:marTop w:val="0"/>
                              <w:marBottom w:val="0"/>
                              <w:divBdr>
                                <w:top w:val="none" w:sz="0" w:space="0" w:color="auto"/>
                                <w:left w:val="none" w:sz="0" w:space="0" w:color="auto"/>
                                <w:bottom w:val="none" w:sz="0" w:space="0" w:color="auto"/>
                                <w:right w:val="none" w:sz="0" w:space="0" w:color="auto"/>
                              </w:divBdr>
                            </w:div>
                            <w:div w:id="1656639501">
                              <w:marLeft w:val="0"/>
                              <w:marRight w:val="0"/>
                              <w:marTop w:val="0"/>
                              <w:marBottom w:val="0"/>
                              <w:divBdr>
                                <w:top w:val="none" w:sz="0" w:space="0" w:color="auto"/>
                                <w:left w:val="none" w:sz="0" w:space="0" w:color="auto"/>
                                <w:bottom w:val="none" w:sz="0" w:space="0" w:color="auto"/>
                                <w:right w:val="none" w:sz="0" w:space="0" w:color="auto"/>
                              </w:divBdr>
                            </w:div>
                            <w:div w:id="334039163">
                              <w:marLeft w:val="0"/>
                              <w:marRight w:val="0"/>
                              <w:marTop w:val="0"/>
                              <w:marBottom w:val="0"/>
                              <w:divBdr>
                                <w:top w:val="none" w:sz="0" w:space="0" w:color="auto"/>
                                <w:left w:val="none" w:sz="0" w:space="0" w:color="auto"/>
                                <w:bottom w:val="none" w:sz="0" w:space="0" w:color="auto"/>
                                <w:right w:val="none" w:sz="0" w:space="0" w:color="auto"/>
                              </w:divBdr>
                            </w:div>
                            <w:div w:id="1908689326">
                              <w:marLeft w:val="0"/>
                              <w:marRight w:val="0"/>
                              <w:marTop w:val="0"/>
                              <w:marBottom w:val="0"/>
                              <w:divBdr>
                                <w:top w:val="none" w:sz="0" w:space="0" w:color="auto"/>
                                <w:left w:val="none" w:sz="0" w:space="0" w:color="auto"/>
                                <w:bottom w:val="none" w:sz="0" w:space="0" w:color="auto"/>
                                <w:right w:val="none" w:sz="0" w:space="0" w:color="auto"/>
                              </w:divBdr>
                            </w:div>
                            <w:div w:id="902716021">
                              <w:marLeft w:val="0"/>
                              <w:marRight w:val="0"/>
                              <w:marTop w:val="0"/>
                              <w:marBottom w:val="0"/>
                              <w:divBdr>
                                <w:top w:val="none" w:sz="0" w:space="0" w:color="auto"/>
                                <w:left w:val="none" w:sz="0" w:space="0" w:color="auto"/>
                                <w:bottom w:val="none" w:sz="0" w:space="0" w:color="auto"/>
                                <w:right w:val="none" w:sz="0" w:space="0" w:color="auto"/>
                              </w:divBdr>
                            </w:div>
                            <w:div w:id="1801805899">
                              <w:marLeft w:val="0"/>
                              <w:marRight w:val="0"/>
                              <w:marTop w:val="0"/>
                              <w:marBottom w:val="0"/>
                              <w:divBdr>
                                <w:top w:val="none" w:sz="0" w:space="0" w:color="auto"/>
                                <w:left w:val="none" w:sz="0" w:space="0" w:color="auto"/>
                                <w:bottom w:val="none" w:sz="0" w:space="0" w:color="auto"/>
                                <w:right w:val="none" w:sz="0" w:space="0" w:color="auto"/>
                              </w:divBdr>
                            </w:div>
                            <w:div w:id="1127161384">
                              <w:marLeft w:val="0"/>
                              <w:marRight w:val="0"/>
                              <w:marTop w:val="0"/>
                              <w:marBottom w:val="0"/>
                              <w:divBdr>
                                <w:top w:val="none" w:sz="0" w:space="0" w:color="auto"/>
                                <w:left w:val="none" w:sz="0" w:space="0" w:color="auto"/>
                                <w:bottom w:val="none" w:sz="0" w:space="0" w:color="auto"/>
                                <w:right w:val="none" w:sz="0" w:space="0" w:color="auto"/>
                              </w:divBdr>
                            </w:div>
                            <w:div w:id="1675718378">
                              <w:marLeft w:val="0"/>
                              <w:marRight w:val="0"/>
                              <w:marTop w:val="0"/>
                              <w:marBottom w:val="0"/>
                              <w:divBdr>
                                <w:top w:val="none" w:sz="0" w:space="0" w:color="auto"/>
                                <w:left w:val="none" w:sz="0" w:space="0" w:color="auto"/>
                                <w:bottom w:val="none" w:sz="0" w:space="0" w:color="auto"/>
                                <w:right w:val="none" w:sz="0" w:space="0" w:color="auto"/>
                              </w:divBdr>
                            </w:div>
                            <w:div w:id="540093998">
                              <w:marLeft w:val="0"/>
                              <w:marRight w:val="0"/>
                              <w:marTop w:val="0"/>
                              <w:marBottom w:val="0"/>
                              <w:divBdr>
                                <w:top w:val="none" w:sz="0" w:space="0" w:color="auto"/>
                                <w:left w:val="none" w:sz="0" w:space="0" w:color="auto"/>
                                <w:bottom w:val="none" w:sz="0" w:space="0" w:color="auto"/>
                                <w:right w:val="none" w:sz="0" w:space="0" w:color="auto"/>
                              </w:divBdr>
                            </w:div>
                            <w:div w:id="521867997">
                              <w:marLeft w:val="0"/>
                              <w:marRight w:val="0"/>
                              <w:marTop w:val="0"/>
                              <w:marBottom w:val="0"/>
                              <w:divBdr>
                                <w:top w:val="none" w:sz="0" w:space="0" w:color="auto"/>
                                <w:left w:val="none" w:sz="0" w:space="0" w:color="auto"/>
                                <w:bottom w:val="none" w:sz="0" w:space="0" w:color="auto"/>
                                <w:right w:val="none" w:sz="0" w:space="0" w:color="auto"/>
                              </w:divBdr>
                            </w:div>
                            <w:div w:id="914702576">
                              <w:marLeft w:val="0"/>
                              <w:marRight w:val="0"/>
                              <w:marTop w:val="0"/>
                              <w:marBottom w:val="0"/>
                              <w:divBdr>
                                <w:top w:val="none" w:sz="0" w:space="0" w:color="auto"/>
                                <w:left w:val="none" w:sz="0" w:space="0" w:color="auto"/>
                                <w:bottom w:val="none" w:sz="0" w:space="0" w:color="auto"/>
                                <w:right w:val="none" w:sz="0" w:space="0" w:color="auto"/>
                              </w:divBdr>
                            </w:div>
                            <w:div w:id="1590776698">
                              <w:marLeft w:val="0"/>
                              <w:marRight w:val="0"/>
                              <w:marTop w:val="0"/>
                              <w:marBottom w:val="0"/>
                              <w:divBdr>
                                <w:top w:val="none" w:sz="0" w:space="0" w:color="auto"/>
                                <w:left w:val="none" w:sz="0" w:space="0" w:color="auto"/>
                                <w:bottom w:val="none" w:sz="0" w:space="0" w:color="auto"/>
                                <w:right w:val="none" w:sz="0" w:space="0" w:color="auto"/>
                              </w:divBdr>
                            </w:div>
                            <w:div w:id="580064506">
                              <w:marLeft w:val="0"/>
                              <w:marRight w:val="0"/>
                              <w:marTop w:val="0"/>
                              <w:marBottom w:val="0"/>
                              <w:divBdr>
                                <w:top w:val="none" w:sz="0" w:space="0" w:color="auto"/>
                                <w:left w:val="none" w:sz="0" w:space="0" w:color="auto"/>
                                <w:bottom w:val="none" w:sz="0" w:space="0" w:color="auto"/>
                                <w:right w:val="none" w:sz="0" w:space="0" w:color="auto"/>
                              </w:divBdr>
                            </w:div>
                            <w:div w:id="1194536948">
                              <w:marLeft w:val="0"/>
                              <w:marRight w:val="0"/>
                              <w:marTop w:val="0"/>
                              <w:marBottom w:val="0"/>
                              <w:divBdr>
                                <w:top w:val="none" w:sz="0" w:space="0" w:color="auto"/>
                                <w:left w:val="none" w:sz="0" w:space="0" w:color="auto"/>
                                <w:bottom w:val="none" w:sz="0" w:space="0" w:color="auto"/>
                                <w:right w:val="none" w:sz="0" w:space="0" w:color="auto"/>
                              </w:divBdr>
                            </w:div>
                            <w:div w:id="984043364">
                              <w:marLeft w:val="0"/>
                              <w:marRight w:val="0"/>
                              <w:marTop w:val="0"/>
                              <w:marBottom w:val="0"/>
                              <w:divBdr>
                                <w:top w:val="none" w:sz="0" w:space="0" w:color="auto"/>
                                <w:left w:val="none" w:sz="0" w:space="0" w:color="auto"/>
                                <w:bottom w:val="none" w:sz="0" w:space="0" w:color="auto"/>
                                <w:right w:val="none" w:sz="0" w:space="0" w:color="auto"/>
                              </w:divBdr>
                            </w:div>
                            <w:div w:id="1197693587">
                              <w:marLeft w:val="0"/>
                              <w:marRight w:val="0"/>
                              <w:marTop w:val="0"/>
                              <w:marBottom w:val="0"/>
                              <w:divBdr>
                                <w:top w:val="none" w:sz="0" w:space="0" w:color="auto"/>
                                <w:left w:val="none" w:sz="0" w:space="0" w:color="auto"/>
                                <w:bottom w:val="none" w:sz="0" w:space="0" w:color="auto"/>
                                <w:right w:val="none" w:sz="0" w:space="0" w:color="auto"/>
                              </w:divBdr>
                            </w:div>
                            <w:div w:id="1401053565">
                              <w:marLeft w:val="0"/>
                              <w:marRight w:val="0"/>
                              <w:marTop w:val="0"/>
                              <w:marBottom w:val="0"/>
                              <w:divBdr>
                                <w:top w:val="none" w:sz="0" w:space="0" w:color="auto"/>
                                <w:left w:val="none" w:sz="0" w:space="0" w:color="auto"/>
                                <w:bottom w:val="none" w:sz="0" w:space="0" w:color="auto"/>
                                <w:right w:val="none" w:sz="0" w:space="0" w:color="auto"/>
                              </w:divBdr>
                            </w:div>
                            <w:div w:id="358362568">
                              <w:marLeft w:val="0"/>
                              <w:marRight w:val="0"/>
                              <w:marTop w:val="0"/>
                              <w:marBottom w:val="0"/>
                              <w:divBdr>
                                <w:top w:val="none" w:sz="0" w:space="0" w:color="auto"/>
                                <w:left w:val="none" w:sz="0" w:space="0" w:color="auto"/>
                                <w:bottom w:val="none" w:sz="0" w:space="0" w:color="auto"/>
                                <w:right w:val="none" w:sz="0" w:space="0" w:color="auto"/>
                              </w:divBdr>
                            </w:div>
                            <w:div w:id="1882086475">
                              <w:marLeft w:val="0"/>
                              <w:marRight w:val="0"/>
                              <w:marTop w:val="0"/>
                              <w:marBottom w:val="0"/>
                              <w:divBdr>
                                <w:top w:val="none" w:sz="0" w:space="0" w:color="auto"/>
                                <w:left w:val="none" w:sz="0" w:space="0" w:color="auto"/>
                                <w:bottom w:val="none" w:sz="0" w:space="0" w:color="auto"/>
                                <w:right w:val="none" w:sz="0" w:space="0" w:color="auto"/>
                              </w:divBdr>
                            </w:div>
                            <w:div w:id="1193765343">
                              <w:marLeft w:val="0"/>
                              <w:marRight w:val="0"/>
                              <w:marTop w:val="0"/>
                              <w:marBottom w:val="0"/>
                              <w:divBdr>
                                <w:top w:val="none" w:sz="0" w:space="0" w:color="auto"/>
                                <w:left w:val="none" w:sz="0" w:space="0" w:color="auto"/>
                                <w:bottom w:val="none" w:sz="0" w:space="0" w:color="auto"/>
                                <w:right w:val="none" w:sz="0" w:space="0" w:color="auto"/>
                              </w:divBdr>
                            </w:div>
                            <w:div w:id="1009676536">
                              <w:marLeft w:val="0"/>
                              <w:marRight w:val="0"/>
                              <w:marTop w:val="0"/>
                              <w:marBottom w:val="0"/>
                              <w:divBdr>
                                <w:top w:val="none" w:sz="0" w:space="0" w:color="auto"/>
                                <w:left w:val="none" w:sz="0" w:space="0" w:color="auto"/>
                                <w:bottom w:val="none" w:sz="0" w:space="0" w:color="auto"/>
                                <w:right w:val="none" w:sz="0" w:space="0" w:color="auto"/>
                              </w:divBdr>
                            </w:div>
                            <w:div w:id="382487673">
                              <w:marLeft w:val="0"/>
                              <w:marRight w:val="0"/>
                              <w:marTop w:val="0"/>
                              <w:marBottom w:val="0"/>
                              <w:divBdr>
                                <w:top w:val="none" w:sz="0" w:space="0" w:color="auto"/>
                                <w:left w:val="none" w:sz="0" w:space="0" w:color="auto"/>
                                <w:bottom w:val="none" w:sz="0" w:space="0" w:color="auto"/>
                                <w:right w:val="none" w:sz="0" w:space="0" w:color="auto"/>
                              </w:divBdr>
                            </w:div>
                            <w:div w:id="1277524052">
                              <w:marLeft w:val="0"/>
                              <w:marRight w:val="0"/>
                              <w:marTop w:val="0"/>
                              <w:marBottom w:val="0"/>
                              <w:divBdr>
                                <w:top w:val="none" w:sz="0" w:space="0" w:color="auto"/>
                                <w:left w:val="none" w:sz="0" w:space="0" w:color="auto"/>
                                <w:bottom w:val="none" w:sz="0" w:space="0" w:color="auto"/>
                                <w:right w:val="none" w:sz="0" w:space="0" w:color="auto"/>
                              </w:divBdr>
                            </w:div>
                            <w:div w:id="1245993574">
                              <w:marLeft w:val="0"/>
                              <w:marRight w:val="0"/>
                              <w:marTop w:val="0"/>
                              <w:marBottom w:val="0"/>
                              <w:divBdr>
                                <w:top w:val="none" w:sz="0" w:space="0" w:color="auto"/>
                                <w:left w:val="none" w:sz="0" w:space="0" w:color="auto"/>
                                <w:bottom w:val="none" w:sz="0" w:space="0" w:color="auto"/>
                                <w:right w:val="none" w:sz="0" w:space="0" w:color="auto"/>
                              </w:divBdr>
                            </w:div>
                            <w:div w:id="709384512">
                              <w:marLeft w:val="0"/>
                              <w:marRight w:val="0"/>
                              <w:marTop w:val="0"/>
                              <w:marBottom w:val="0"/>
                              <w:divBdr>
                                <w:top w:val="none" w:sz="0" w:space="0" w:color="auto"/>
                                <w:left w:val="none" w:sz="0" w:space="0" w:color="auto"/>
                                <w:bottom w:val="none" w:sz="0" w:space="0" w:color="auto"/>
                                <w:right w:val="none" w:sz="0" w:space="0" w:color="auto"/>
                              </w:divBdr>
                            </w:div>
                            <w:div w:id="264458424">
                              <w:marLeft w:val="0"/>
                              <w:marRight w:val="0"/>
                              <w:marTop w:val="0"/>
                              <w:marBottom w:val="0"/>
                              <w:divBdr>
                                <w:top w:val="none" w:sz="0" w:space="0" w:color="auto"/>
                                <w:left w:val="none" w:sz="0" w:space="0" w:color="auto"/>
                                <w:bottom w:val="none" w:sz="0" w:space="0" w:color="auto"/>
                                <w:right w:val="none" w:sz="0" w:space="0" w:color="auto"/>
                              </w:divBdr>
                            </w:div>
                            <w:div w:id="1063992873">
                              <w:marLeft w:val="0"/>
                              <w:marRight w:val="0"/>
                              <w:marTop w:val="0"/>
                              <w:marBottom w:val="0"/>
                              <w:divBdr>
                                <w:top w:val="none" w:sz="0" w:space="0" w:color="auto"/>
                                <w:left w:val="none" w:sz="0" w:space="0" w:color="auto"/>
                                <w:bottom w:val="none" w:sz="0" w:space="0" w:color="auto"/>
                                <w:right w:val="none" w:sz="0" w:space="0" w:color="auto"/>
                              </w:divBdr>
                            </w:div>
                            <w:div w:id="1247112784">
                              <w:marLeft w:val="0"/>
                              <w:marRight w:val="0"/>
                              <w:marTop w:val="0"/>
                              <w:marBottom w:val="0"/>
                              <w:divBdr>
                                <w:top w:val="none" w:sz="0" w:space="0" w:color="auto"/>
                                <w:left w:val="none" w:sz="0" w:space="0" w:color="auto"/>
                                <w:bottom w:val="none" w:sz="0" w:space="0" w:color="auto"/>
                                <w:right w:val="none" w:sz="0" w:space="0" w:color="auto"/>
                              </w:divBdr>
                            </w:div>
                            <w:div w:id="776289777">
                              <w:marLeft w:val="0"/>
                              <w:marRight w:val="0"/>
                              <w:marTop w:val="0"/>
                              <w:marBottom w:val="0"/>
                              <w:divBdr>
                                <w:top w:val="none" w:sz="0" w:space="0" w:color="auto"/>
                                <w:left w:val="none" w:sz="0" w:space="0" w:color="auto"/>
                                <w:bottom w:val="none" w:sz="0" w:space="0" w:color="auto"/>
                                <w:right w:val="none" w:sz="0" w:space="0" w:color="auto"/>
                              </w:divBdr>
                            </w:div>
                            <w:div w:id="1549339630">
                              <w:marLeft w:val="0"/>
                              <w:marRight w:val="0"/>
                              <w:marTop w:val="0"/>
                              <w:marBottom w:val="0"/>
                              <w:divBdr>
                                <w:top w:val="none" w:sz="0" w:space="0" w:color="auto"/>
                                <w:left w:val="none" w:sz="0" w:space="0" w:color="auto"/>
                                <w:bottom w:val="none" w:sz="0" w:space="0" w:color="auto"/>
                                <w:right w:val="none" w:sz="0" w:space="0" w:color="auto"/>
                              </w:divBdr>
                            </w:div>
                            <w:div w:id="575013755">
                              <w:marLeft w:val="0"/>
                              <w:marRight w:val="0"/>
                              <w:marTop w:val="0"/>
                              <w:marBottom w:val="0"/>
                              <w:divBdr>
                                <w:top w:val="none" w:sz="0" w:space="0" w:color="auto"/>
                                <w:left w:val="none" w:sz="0" w:space="0" w:color="auto"/>
                                <w:bottom w:val="none" w:sz="0" w:space="0" w:color="auto"/>
                                <w:right w:val="none" w:sz="0" w:space="0" w:color="auto"/>
                              </w:divBdr>
                            </w:div>
                            <w:div w:id="2099404021">
                              <w:marLeft w:val="0"/>
                              <w:marRight w:val="0"/>
                              <w:marTop w:val="0"/>
                              <w:marBottom w:val="0"/>
                              <w:divBdr>
                                <w:top w:val="none" w:sz="0" w:space="0" w:color="auto"/>
                                <w:left w:val="none" w:sz="0" w:space="0" w:color="auto"/>
                                <w:bottom w:val="none" w:sz="0" w:space="0" w:color="auto"/>
                                <w:right w:val="none" w:sz="0" w:space="0" w:color="auto"/>
                              </w:divBdr>
                            </w:div>
                            <w:div w:id="1076325276">
                              <w:marLeft w:val="0"/>
                              <w:marRight w:val="0"/>
                              <w:marTop w:val="0"/>
                              <w:marBottom w:val="0"/>
                              <w:divBdr>
                                <w:top w:val="none" w:sz="0" w:space="0" w:color="auto"/>
                                <w:left w:val="none" w:sz="0" w:space="0" w:color="auto"/>
                                <w:bottom w:val="none" w:sz="0" w:space="0" w:color="auto"/>
                                <w:right w:val="none" w:sz="0" w:space="0" w:color="auto"/>
                              </w:divBdr>
                            </w:div>
                            <w:div w:id="1822113782">
                              <w:marLeft w:val="0"/>
                              <w:marRight w:val="0"/>
                              <w:marTop w:val="0"/>
                              <w:marBottom w:val="0"/>
                              <w:divBdr>
                                <w:top w:val="none" w:sz="0" w:space="0" w:color="auto"/>
                                <w:left w:val="none" w:sz="0" w:space="0" w:color="auto"/>
                                <w:bottom w:val="none" w:sz="0" w:space="0" w:color="auto"/>
                                <w:right w:val="none" w:sz="0" w:space="0" w:color="auto"/>
                              </w:divBdr>
                            </w:div>
                            <w:div w:id="1475755858">
                              <w:marLeft w:val="0"/>
                              <w:marRight w:val="0"/>
                              <w:marTop w:val="0"/>
                              <w:marBottom w:val="0"/>
                              <w:divBdr>
                                <w:top w:val="none" w:sz="0" w:space="0" w:color="auto"/>
                                <w:left w:val="none" w:sz="0" w:space="0" w:color="auto"/>
                                <w:bottom w:val="none" w:sz="0" w:space="0" w:color="auto"/>
                                <w:right w:val="none" w:sz="0" w:space="0" w:color="auto"/>
                              </w:divBdr>
                            </w:div>
                            <w:div w:id="1297569870">
                              <w:marLeft w:val="0"/>
                              <w:marRight w:val="0"/>
                              <w:marTop w:val="0"/>
                              <w:marBottom w:val="0"/>
                              <w:divBdr>
                                <w:top w:val="none" w:sz="0" w:space="0" w:color="auto"/>
                                <w:left w:val="none" w:sz="0" w:space="0" w:color="auto"/>
                                <w:bottom w:val="none" w:sz="0" w:space="0" w:color="auto"/>
                                <w:right w:val="none" w:sz="0" w:space="0" w:color="auto"/>
                              </w:divBdr>
                            </w:div>
                            <w:div w:id="1466967243">
                              <w:marLeft w:val="0"/>
                              <w:marRight w:val="0"/>
                              <w:marTop w:val="0"/>
                              <w:marBottom w:val="0"/>
                              <w:divBdr>
                                <w:top w:val="none" w:sz="0" w:space="0" w:color="auto"/>
                                <w:left w:val="none" w:sz="0" w:space="0" w:color="auto"/>
                                <w:bottom w:val="none" w:sz="0" w:space="0" w:color="auto"/>
                                <w:right w:val="none" w:sz="0" w:space="0" w:color="auto"/>
                              </w:divBdr>
                            </w:div>
                            <w:div w:id="363866193">
                              <w:marLeft w:val="0"/>
                              <w:marRight w:val="0"/>
                              <w:marTop w:val="0"/>
                              <w:marBottom w:val="0"/>
                              <w:divBdr>
                                <w:top w:val="none" w:sz="0" w:space="0" w:color="auto"/>
                                <w:left w:val="none" w:sz="0" w:space="0" w:color="auto"/>
                                <w:bottom w:val="none" w:sz="0" w:space="0" w:color="auto"/>
                                <w:right w:val="none" w:sz="0" w:space="0" w:color="auto"/>
                              </w:divBdr>
                            </w:div>
                            <w:div w:id="1124470274">
                              <w:marLeft w:val="0"/>
                              <w:marRight w:val="0"/>
                              <w:marTop w:val="0"/>
                              <w:marBottom w:val="0"/>
                              <w:divBdr>
                                <w:top w:val="none" w:sz="0" w:space="0" w:color="auto"/>
                                <w:left w:val="none" w:sz="0" w:space="0" w:color="auto"/>
                                <w:bottom w:val="none" w:sz="0" w:space="0" w:color="auto"/>
                                <w:right w:val="none" w:sz="0" w:space="0" w:color="auto"/>
                              </w:divBdr>
                            </w:div>
                            <w:div w:id="2092892220">
                              <w:marLeft w:val="0"/>
                              <w:marRight w:val="0"/>
                              <w:marTop w:val="0"/>
                              <w:marBottom w:val="0"/>
                              <w:divBdr>
                                <w:top w:val="none" w:sz="0" w:space="0" w:color="auto"/>
                                <w:left w:val="none" w:sz="0" w:space="0" w:color="auto"/>
                                <w:bottom w:val="none" w:sz="0" w:space="0" w:color="auto"/>
                                <w:right w:val="none" w:sz="0" w:space="0" w:color="auto"/>
                              </w:divBdr>
                            </w:div>
                            <w:div w:id="47069633">
                              <w:marLeft w:val="0"/>
                              <w:marRight w:val="0"/>
                              <w:marTop w:val="0"/>
                              <w:marBottom w:val="0"/>
                              <w:divBdr>
                                <w:top w:val="none" w:sz="0" w:space="0" w:color="auto"/>
                                <w:left w:val="none" w:sz="0" w:space="0" w:color="auto"/>
                                <w:bottom w:val="none" w:sz="0" w:space="0" w:color="auto"/>
                                <w:right w:val="none" w:sz="0" w:space="0" w:color="auto"/>
                              </w:divBdr>
                            </w:div>
                            <w:div w:id="777990849">
                              <w:marLeft w:val="0"/>
                              <w:marRight w:val="0"/>
                              <w:marTop w:val="0"/>
                              <w:marBottom w:val="0"/>
                              <w:divBdr>
                                <w:top w:val="none" w:sz="0" w:space="0" w:color="auto"/>
                                <w:left w:val="none" w:sz="0" w:space="0" w:color="auto"/>
                                <w:bottom w:val="none" w:sz="0" w:space="0" w:color="auto"/>
                                <w:right w:val="none" w:sz="0" w:space="0" w:color="auto"/>
                              </w:divBdr>
                            </w:div>
                            <w:div w:id="972635612">
                              <w:marLeft w:val="0"/>
                              <w:marRight w:val="0"/>
                              <w:marTop w:val="0"/>
                              <w:marBottom w:val="0"/>
                              <w:divBdr>
                                <w:top w:val="none" w:sz="0" w:space="0" w:color="auto"/>
                                <w:left w:val="none" w:sz="0" w:space="0" w:color="auto"/>
                                <w:bottom w:val="none" w:sz="0" w:space="0" w:color="auto"/>
                                <w:right w:val="none" w:sz="0" w:space="0" w:color="auto"/>
                              </w:divBdr>
                            </w:div>
                            <w:div w:id="715201244">
                              <w:marLeft w:val="0"/>
                              <w:marRight w:val="0"/>
                              <w:marTop w:val="0"/>
                              <w:marBottom w:val="0"/>
                              <w:divBdr>
                                <w:top w:val="none" w:sz="0" w:space="0" w:color="auto"/>
                                <w:left w:val="none" w:sz="0" w:space="0" w:color="auto"/>
                                <w:bottom w:val="none" w:sz="0" w:space="0" w:color="auto"/>
                                <w:right w:val="none" w:sz="0" w:space="0" w:color="auto"/>
                              </w:divBdr>
                            </w:div>
                            <w:div w:id="2126539952">
                              <w:marLeft w:val="0"/>
                              <w:marRight w:val="0"/>
                              <w:marTop w:val="0"/>
                              <w:marBottom w:val="0"/>
                              <w:divBdr>
                                <w:top w:val="none" w:sz="0" w:space="0" w:color="auto"/>
                                <w:left w:val="none" w:sz="0" w:space="0" w:color="auto"/>
                                <w:bottom w:val="none" w:sz="0" w:space="0" w:color="auto"/>
                                <w:right w:val="none" w:sz="0" w:space="0" w:color="auto"/>
                              </w:divBdr>
                            </w:div>
                            <w:div w:id="828640746">
                              <w:marLeft w:val="0"/>
                              <w:marRight w:val="0"/>
                              <w:marTop w:val="0"/>
                              <w:marBottom w:val="0"/>
                              <w:divBdr>
                                <w:top w:val="none" w:sz="0" w:space="0" w:color="auto"/>
                                <w:left w:val="none" w:sz="0" w:space="0" w:color="auto"/>
                                <w:bottom w:val="none" w:sz="0" w:space="0" w:color="auto"/>
                                <w:right w:val="none" w:sz="0" w:space="0" w:color="auto"/>
                              </w:divBdr>
                            </w:div>
                            <w:div w:id="1435319309">
                              <w:marLeft w:val="0"/>
                              <w:marRight w:val="0"/>
                              <w:marTop w:val="0"/>
                              <w:marBottom w:val="0"/>
                              <w:divBdr>
                                <w:top w:val="none" w:sz="0" w:space="0" w:color="auto"/>
                                <w:left w:val="none" w:sz="0" w:space="0" w:color="auto"/>
                                <w:bottom w:val="none" w:sz="0" w:space="0" w:color="auto"/>
                                <w:right w:val="none" w:sz="0" w:space="0" w:color="auto"/>
                              </w:divBdr>
                            </w:div>
                            <w:div w:id="1541239939">
                              <w:marLeft w:val="0"/>
                              <w:marRight w:val="0"/>
                              <w:marTop w:val="0"/>
                              <w:marBottom w:val="0"/>
                              <w:divBdr>
                                <w:top w:val="none" w:sz="0" w:space="0" w:color="auto"/>
                                <w:left w:val="none" w:sz="0" w:space="0" w:color="auto"/>
                                <w:bottom w:val="none" w:sz="0" w:space="0" w:color="auto"/>
                                <w:right w:val="none" w:sz="0" w:space="0" w:color="auto"/>
                              </w:divBdr>
                            </w:div>
                            <w:div w:id="2002812496">
                              <w:marLeft w:val="0"/>
                              <w:marRight w:val="0"/>
                              <w:marTop w:val="0"/>
                              <w:marBottom w:val="0"/>
                              <w:divBdr>
                                <w:top w:val="none" w:sz="0" w:space="0" w:color="auto"/>
                                <w:left w:val="none" w:sz="0" w:space="0" w:color="auto"/>
                                <w:bottom w:val="none" w:sz="0" w:space="0" w:color="auto"/>
                                <w:right w:val="none" w:sz="0" w:space="0" w:color="auto"/>
                              </w:divBdr>
                            </w:div>
                            <w:div w:id="1787384532">
                              <w:marLeft w:val="0"/>
                              <w:marRight w:val="0"/>
                              <w:marTop w:val="0"/>
                              <w:marBottom w:val="0"/>
                              <w:divBdr>
                                <w:top w:val="none" w:sz="0" w:space="0" w:color="auto"/>
                                <w:left w:val="none" w:sz="0" w:space="0" w:color="auto"/>
                                <w:bottom w:val="none" w:sz="0" w:space="0" w:color="auto"/>
                                <w:right w:val="none" w:sz="0" w:space="0" w:color="auto"/>
                              </w:divBdr>
                            </w:div>
                            <w:div w:id="949050184">
                              <w:marLeft w:val="0"/>
                              <w:marRight w:val="0"/>
                              <w:marTop w:val="0"/>
                              <w:marBottom w:val="0"/>
                              <w:divBdr>
                                <w:top w:val="none" w:sz="0" w:space="0" w:color="auto"/>
                                <w:left w:val="none" w:sz="0" w:space="0" w:color="auto"/>
                                <w:bottom w:val="none" w:sz="0" w:space="0" w:color="auto"/>
                                <w:right w:val="none" w:sz="0" w:space="0" w:color="auto"/>
                              </w:divBdr>
                            </w:div>
                            <w:div w:id="2138598262">
                              <w:marLeft w:val="0"/>
                              <w:marRight w:val="0"/>
                              <w:marTop w:val="0"/>
                              <w:marBottom w:val="0"/>
                              <w:divBdr>
                                <w:top w:val="none" w:sz="0" w:space="0" w:color="auto"/>
                                <w:left w:val="none" w:sz="0" w:space="0" w:color="auto"/>
                                <w:bottom w:val="none" w:sz="0" w:space="0" w:color="auto"/>
                                <w:right w:val="none" w:sz="0" w:space="0" w:color="auto"/>
                              </w:divBdr>
                            </w:div>
                            <w:div w:id="1138229697">
                              <w:marLeft w:val="0"/>
                              <w:marRight w:val="0"/>
                              <w:marTop w:val="0"/>
                              <w:marBottom w:val="0"/>
                              <w:divBdr>
                                <w:top w:val="none" w:sz="0" w:space="0" w:color="auto"/>
                                <w:left w:val="none" w:sz="0" w:space="0" w:color="auto"/>
                                <w:bottom w:val="none" w:sz="0" w:space="0" w:color="auto"/>
                                <w:right w:val="none" w:sz="0" w:space="0" w:color="auto"/>
                              </w:divBdr>
                            </w:div>
                            <w:div w:id="1109203868">
                              <w:marLeft w:val="0"/>
                              <w:marRight w:val="0"/>
                              <w:marTop w:val="0"/>
                              <w:marBottom w:val="0"/>
                              <w:divBdr>
                                <w:top w:val="none" w:sz="0" w:space="0" w:color="auto"/>
                                <w:left w:val="none" w:sz="0" w:space="0" w:color="auto"/>
                                <w:bottom w:val="none" w:sz="0" w:space="0" w:color="auto"/>
                                <w:right w:val="none" w:sz="0" w:space="0" w:color="auto"/>
                              </w:divBdr>
                            </w:div>
                            <w:div w:id="1361973904">
                              <w:marLeft w:val="0"/>
                              <w:marRight w:val="0"/>
                              <w:marTop w:val="0"/>
                              <w:marBottom w:val="0"/>
                              <w:divBdr>
                                <w:top w:val="none" w:sz="0" w:space="0" w:color="auto"/>
                                <w:left w:val="none" w:sz="0" w:space="0" w:color="auto"/>
                                <w:bottom w:val="none" w:sz="0" w:space="0" w:color="auto"/>
                                <w:right w:val="none" w:sz="0" w:space="0" w:color="auto"/>
                              </w:divBdr>
                            </w:div>
                            <w:div w:id="538931277">
                              <w:marLeft w:val="0"/>
                              <w:marRight w:val="0"/>
                              <w:marTop w:val="0"/>
                              <w:marBottom w:val="0"/>
                              <w:divBdr>
                                <w:top w:val="none" w:sz="0" w:space="0" w:color="auto"/>
                                <w:left w:val="none" w:sz="0" w:space="0" w:color="auto"/>
                                <w:bottom w:val="none" w:sz="0" w:space="0" w:color="auto"/>
                                <w:right w:val="none" w:sz="0" w:space="0" w:color="auto"/>
                              </w:divBdr>
                            </w:div>
                            <w:div w:id="1764449076">
                              <w:marLeft w:val="0"/>
                              <w:marRight w:val="0"/>
                              <w:marTop w:val="0"/>
                              <w:marBottom w:val="0"/>
                              <w:divBdr>
                                <w:top w:val="none" w:sz="0" w:space="0" w:color="auto"/>
                                <w:left w:val="none" w:sz="0" w:space="0" w:color="auto"/>
                                <w:bottom w:val="none" w:sz="0" w:space="0" w:color="auto"/>
                                <w:right w:val="none" w:sz="0" w:space="0" w:color="auto"/>
                              </w:divBdr>
                            </w:div>
                            <w:div w:id="1824664241">
                              <w:marLeft w:val="0"/>
                              <w:marRight w:val="0"/>
                              <w:marTop w:val="0"/>
                              <w:marBottom w:val="0"/>
                              <w:divBdr>
                                <w:top w:val="none" w:sz="0" w:space="0" w:color="auto"/>
                                <w:left w:val="none" w:sz="0" w:space="0" w:color="auto"/>
                                <w:bottom w:val="none" w:sz="0" w:space="0" w:color="auto"/>
                                <w:right w:val="none" w:sz="0" w:space="0" w:color="auto"/>
                              </w:divBdr>
                            </w:div>
                            <w:div w:id="1516383020">
                              <w:marLeft w:val="0"/>
                              <w:marRight w:val="0"/>
                              <w:marTop w:val="0"/>
                              <w:marBottom w:val="0"/>
                              <w:divBdr>
                                <w:top w:val="none" w:sz="0" w:space="0" w:color="auto"/>
                                <w:left w:val="none" w:sz="0" w:space="0" w:color="auto"/>
                                <w:bottom w:val="none" w:sz="0" w:space="0" w:color="auto"/>
                                <w:right w:val="none" w:sz="0" w:space="0" w:color="auto"/>
                              </w:divBdr>
                            </w:div>
                            <w:div w:id="14761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128140">
      <w:bodyDiv w:val="1"/>
      <w:marLeft w:val="0"/>
      <w:marRight w:val="0"/>
      <w:marTop w:val="0"/>
      <w:marBottom w:val="0"/>
      <w:divBdr>
        <w:top w:val="none" w:sz="0" w:space="0" w:color="auto"/>
        <w:left w:val="none" w:sz="0" w:space="0" w:color="auto"/>
        <w:bottom w:val="none" w:sz="0" w:space="0" w:color="auto"/>
        <w:right w:val="none" w:sz="0" w:space="0" w:color="auto"/>
      </w:divBdr>
      <w:divsChild>
        <w:div w:id="1843087330">
          <w:marLeft w:val="0"/>
          <w:marRight w:val="0"/>
          <w:marTop w:val="0"/>
          <w:marBottom w:val="0"/>
          <w:divBdr>
            <w:top w:val="none" w:sz="0" w:space="0" w:color="auto"/>
            <w:left w:val="none" w:sz="0" w:space="0" w:color="auto"/>
            <w:bottom w:val="none" w:sz="0" w:space="0" w:color="auto"/>
            <w:right w:val="none" w:sz="0" w:space="0" w:color="auto"/>
          </w:divBdr>
          <w:divsChild>
            <w:div w:id="1751076627">
              <w:marLeft w:val="0"/>
              <w:marRight w:val="0"/>
              <w:marTop w:val="0"/>
              <w:marBottom w:val="0"/>
              <w:divBdr>
                <w:top w:val="none" w:sz="0" w:space="0" w:color="auto"/>
                <w:left w:val="none" w:sz="0" w:space="0" w:color="auto"/>
                <w:bottom w:val="none" w:sz="0" w:space="0" w:color="auto"/>
                <w:right w:val="none" w:sz="0" w:space="0" w:color="auto"/>
              </w:divBdr>
            </w:div>
            <w:div w:id="496917276">
              <w:marLeft w:val="0"/>
              <w:marRight w:val="0"/>
              <w:marTop w:val="0"/>
              <w:marBottom w:val="0"/>
              <w:divBdr>
                <w:top w:val="none" w:sz="0" w:space="0" w:color="auto"/>
                <w:left w:val="none" w:sz="0" w:space="0" w:color="auto"/>
                <w:bottom w:val="none" w:sz="0" w:space="0" w:color="auto"/>
                <w:right w:val="none" w:sz="0" w:space="0" w:color="auto"/>
              </w:divBdr>
            </w:div>
            <w:div w:id="1825201877">
              <w:marLeft w:val="0"/>
              <w:marRight w:val="0"/>
              <w:marTop w:val="0"/>
              <w:marBottom w:val="0"/>
              <w:divBdr>
                <w:top w:val="none" w:sz="0" w:space="0" w:color="auto"/>
                <w:left w:val="none" w:sz="0" w:space="0" w:color="auto"/>
                <w:bottom w:val="none" w:sz="0" w:space="0" w:color="auto"/>
                <w:right w:val="none" w:sz="0" w:space="0" w:color="auto"/>
              </w:divBdr>
            </w:div>
            <w:div w:id="1102146541">
              <w:marLeft w:val="0"/>
              <w:marRight w:val="0"/>
              <w:marTop w:val="0"/>
              <w:marBottom w:val="0"/>
              <w:divBdr>
                <w:top w:val="none" w:sz="0" w:space="0" w:color="auto"/>
                <w:left w:val="none" w:sz="0" w:space="0" w:color="auto"/>
                <w:bottom w:val="none" w:sz="0" w:space="0" w:color="auto"/>
                <w:right w:val="none" w:sz="0" w:space="0" w:color="auto"/>
              </w:divBdr>
            </w:div>
            <w:div w:id="2713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co/GnaGLNllw8" TargetMode="External"/><Relationship Id="rId13" Type="http://schemas.openxmlformats.org/officeDocument/2006/relationships/hyperlink" Target="https://www.gov.uk/government/uploads/system/uploads/attachment_data/file/209279/PU1524_IUK_new_template.pdf" TargetMode="External"/><Relationship Id="rId18" Type="http://schemas.openxmlformats.org/officeDocument/2006/relationships/hyperlink" Target="http://www.publications.parliament.uk/pa/cm201314/cmpublic/highspeedrail/memo/hsr18.htm"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xpressandstar.com/news/transport-news/2013/09/20/direct-rail-services-will-be-lost-in-hs2-plan/" TargetMode="External"/><Relationship Id="rId7" Type="http://schemas.openxmlformats.org/officeDocument/2006/relationships/hyperlink" Target="http://www.youtube.com/watch?v=I6JP4jkcv6s" TargetMode="External"/><Relationship Id="rId12" Type="http://schemas.openxmlformats.org/officeDocument/2006/relationships/hyperlink" Target="https://www.gov.uk/government/uploads/system/uploads/attachment_data/file/243957/nts2012-01.pdf" TargetMode="External"/><Relationship Id="rId17" Type="http://schemas.openxmlformats.org/officeDocument/2006/relationships/hyperlink" Target="http://hs2theregionalimpact.wordpress.com/"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globalrailnews.com/2013/08/02/east-coast-pendolinos-could-deliver-faster-journey-times-than-hs2-for-anglo-scottish-services/" TargetMode="External"/><Relationship Id="rId20" Type="http://schemas.openxmlformats.org/officeDocument/2006/relationships/hyperlink" Target="http://t.co/x9PpD7KOxa"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hs2-strategic-cas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51m.co.uk/wp-content/uploads/2013/08/ch1.pdf" TargetMode="External"/><Relationship Id="rId23" Type="http://schemas.openxmlformats.org/officeDocument/2006/relationships/hyperlink" Target="http://data.parliament.uk/writtenevidence/WrittenEvidence.svc/EvidenceHtml/3472" TargetMode="External"/><Relationship Id="rId28" Type="http://schemas.openxmlformats.org/officeDocument/2006/relationships/header" Target="header3.xml"/><Relationship Id="rId10" Type="http://schemas.openxmlformats.org/officeDocument/2006/relationships/hyperlink" Target="http://www.publications.parliament.uk/pa/cm201012/cmselect/cmtran/writev/rail/m14.htm" TargetMode="External"/><Relationship Id="rId19" Type="http://schemas.openxmlformats.org/officeDocument/2006/relationships/hyperlink" Target="http://www.thepep.org/ClearingHouse/docfiles/Eddington.Transport.Study%20-%20Rod.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co/tPXpFZfD5E" TargetMode="External"/><Relationship Id="rId14" Type="http://schemas.openxmlformats.org/officeDocument/2006/relationships/hyperlink" Target="http://t.co/n7ajz74vmq" TargetMode="External"/><Relationship Id="rId22" Type="http://schemas.openxmlformats.org/officeDocument/2006/relationships/hyperlink" Target="http://www.kpmg.com/UK/en/IssuesAndInsights/ArticlesPublications/Documents/PDF/Market%20Sector/Building%20and%20Construction/hs2-regional-economic-impacts.pdf"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3566</TotalTime>
  <Pages>12</Pages>
  <Words>3137</Words>
  <Characters>15594</Characters>
  <Application>Microsoft Office Word</Application>
  <DocSecurity>0</DocSecurity>
  <Lines>278</Lines>
  <Paragraphs>93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18638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11</cp:revision>
  <cp:lastPrinted>2013-12-09T14:20:00Z</cp:lastPrinted>
  <dcterms:created xsi:type="dcterms:W3CDTF">2013-12-03T07:29:00Z</dcterms:created>
  <dcterms:modified xsi:type="dcterms:W3CDTF">2013-12-10T11:51:00Z</dcterms:modified>
</cp:coreProperties>
</file>